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8" w:rsidRDefault="00B57C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Для дистанционного ФЗО 20 марта 2020\сканы\Рисунок (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Для дистанционного ФЗО 20 марта 2020\сканы\Рисунок (8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8">
        <w:rPr>
          <w:rFonts w:ascii="Times New Roman" w:hAnsi="Times New Roman" w:cs="Times New Roman"/>
          <w:sz w:val="28"/>
          <w:szCs w:val="28"/>
        </w:rPr>
        <w:br w:type="page"/>
      </w:r>
    </w:p>
    <w:p w:rsidR="00A056EA" w:rsidRPr="00F6384B" w:rsidRDefault="00F6384B" w:rsidP="0065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 семинарского типа</w:t>
      </w:r>
      <w:r w:rsidR="005D3647">
        <w:rPr>
          <w:rFonts w:ascii="Times New Roman" w:hAnsi="Times New Roman" w:cs="Times New Roman"/>
          <w:b/>
          <w:sz w:val="28"/>
          <w:szCs w:val="28"/>
        </w:rPr>
        <w:t>:</w:t>
      </w:r>
    </w:p>
    <w:p w:rsidR="002E3837" w:rsidRPr="005D3647" w:rsidRDefault="005D364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647">
        <w:rPr>
          <w:rFonts w:ascii="Times New Roman" w:hAnsi="Times New Roman" w:cs="Times New Roman"/>
          <w:sz w:val="28"/>
          <w:szCs w:val="28"/>
        </w:rPr>
        <w:t>1.1. Тема занятия:</w:t>
      </w:r>
      <w:r w:rsidR="002E3837" w:rsidRPr="005D3647">
        <w:rPr>
          <w:rFonts w:ascii="Times New Roman" w:hAnsi="Times New Roman" w:cs="Times New Roman"/>
          <w:sz w:val="28"/>
          <w:szCs w:val="28"/>
        </w:rPr>
        <w:t xml:space="preserve"> Лексические средства современного русского языка. Лексика деловой документации.</w:t>
      </w:r>
    </w:p>
    <w:p w:rsidR="002E3837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Вид занятия: занятие семинарского типа.</w:t>
      </w:r>
    </w:p>
    <w:p w:rsidR="00C1595C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часов, </w:t>
      </w:r>
      <w:r w:rsidR="00535F7B">
        <w:rPr>
          <w:rFonts w:ascii="Times New Roman" w:hAnsi="Times New Roman" w:cs="Times New Roman"/>
          <w:sz w:val="28"/>
          <w:szCs w:val="28"/>
        </w:rPr>
        <w:t>отводимых на данное занятие: 4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E1102" w:rsidRDefault="004E1102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914" w:rsidRPr="002E3837" w:rsidRDefault="00BA6914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Цель и задачи занятия.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6914">
        <w:rPr>
          <w:sz w:val="28"/>
          <w:szCs w:val="28"/>
        </w:rPr>
        <w:t>Цель:</w:t>
      </w:r>
      <w:r w:rsidRPr="002E3837">
        <w:rPr>
          <w:sz w:val="28"/>
          <w:szCs w:val="28"/>
        </w:rPr>
        <w:t xml:space="preserve"> формирование личности специалиста, речь которого соответствует языковым нормам, а также требованиям, предъявляемым к общению в профессионально значимых ситуациях.</w:t>
      </w:r>
    </w:p>
    <w:p w:rsidR="002E3837" w:rsidRPr="00BA6914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6914">
        <w:rPr>
          <w:sz w:val="28"/>
          <w:szCs w:val="28"/>
        </w:rPr>
        <w:t>Задачи: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повышать уровень культуры речи, уровень орфографической, пунктуационной и стилистической грамотности;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формировать и развивать навыки и умения в области деловой и научной речи, написания и защиты учебно-научной работы;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развивать юридическое сознание и юридическую культуру, умения и навыки письменной речи в деловом и профессиональном общении;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расширять знания обучаемых о нормативных аспектах современного русского языка;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повышать уровень культуры обучаемых;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воспитывать чувство уважения к языку, речи как части общенациональной культуры.</w:t>
      </w:r>
    </w:p>
    <w:p w:rsidR="00E81E7F" w:rsidRDefault="00E81E7F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600A1A" w:rsidRDefault="00A96746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1.3. Учебные в</w:t>
      </w:r>
      <w:r w:rsidR="005D2A0A" w:rsidRPr="00600A1A">
        <w:rPr>
          <w:rFonts w:ascii="Times New Roman" w:hAnsi="Times New Roman" w:cs="Times New Roman"/>
          <w:sz w:val="28"/>
          <w:szCs w:val="28"/>
        </w:rPr>
        <w:t>опросы</w:t>
      </w:r>
      <w:r w:rsidRPr="00600A1A">
        <w:rPr>
          <w:rFonts w:ascii="Times New Roman" w:hAnsi="Times New Roman" w:cs="Times New Roman"/>
          <w:sz w:val="28"/>
          <w:szCs w:val="28"/>
        </w:rPr>
        <w:t xml:space="preserve"> и практические задания.</w:t>
      </w:r>
    </w:p>
    <w:p w:rsidR="002E3837" w:rsidRPr="00600A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1. </w:t>
      </w:r>
      <w:r w:rsidR="00E30501" w:rsidRPr="00600A1A">
        <w:rPr>
          <w:rFonts w:ascii="Times New Roman" w:hAnsi="Times New Roman" w:cs="Times New Roman"/>
          <w:sz w:val="28"/>
          <w:szCs w:val="28"/>
        </w:rPr>
        <w:t>Классификация лексики с точки зрения эмоциональной окраски.</w:t>
      </w:r>
    </w:p>
    <w:p w:rsidR="00A806C9" w:rsidRPr="00600A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2. </w:t>
      </w:r>
      <w:r w:rsidR="00600A1A" w:rsidRPr="00600A1A">
        <w:rPr>
          <w:rFonts w:ascii="Times New Roman" w:hAnsi="Times New Roman" w:cs="Times New Roman"/>
          <w:sz w:val="28"/>
          <w:szCs w:val="28"/>
        </w:rPr>
        <w:t>Классификация лексики с точки зрения происхождения.</w:t>
      </w:r>
    </w:p>
    <w:p w:rsidR="003D066A" w:rsidRPr="00600A1A" w:rsidRDefault="003D066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3. </w:t>
      </w:r>
      <w:r w:rsidR="00DB08DD">
        <w:rPr>
          <w:rFonts w:ascii="Times New Roman" w:hAnsi="Times New Roman" w:cs="Times New Roman"/>
          <w:sz w:val="28"/>
          <w:szCs w:val="28"/>
        </w:rPr>
        <w:t>Практические</w:t>
      </w:r>
      <w:r w:rsidR="005D2A0A" w:rsidRPr="00600A1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525600" w:rsidRDefault="00525600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Default="00FD0CE3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Рекомендуемая литература по данному занятию.</w:t>
      </w:r>
    </w:p>
    <w:p w:rsidR="006E02B5" w:rsidRPr="00C340AD" w:rsidRDefault="006E02B5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340AD">
        <w:rPr>
          <w:rFonts w:ascii="Times New Roman" w:hAnsi="Times New Roman" w:cs="Times New Roman"/>
          <w:sz w:val="28"/>
          <w:szCs w:val="28"/>
        </w:rPr>
        <w:t> Перечень основной учебной литературы: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1. Базавлук, Л.М. Русский язык в деловой документации. Культура речи [Электронный ресурс] : учеб. пособие / Л.М. Базавлук. – Орёл : ОрЮИ МВД России имени В.В. Лукьянова, 2018. – 96 с. – ЭБС НА МВД России. – URL: https://namvd.bibliotech.ru/Reader/Book/2018101814470374600500001512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Боженкова, Р.К. Русский язык и культура речи [Электронный ресурс] : учебник / Р.К. Боженкова, Н.А. Боженкова, В.М. Шаклеин. – 4-е изд., стереотип. – М. : Флинта, 2016. – 607 с. – Библиогр.: с. 548-552. – URL: http://biblioclub.ru/index.php?page=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book&amp;id=83539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3. Жаров, В.А. Русский язык и культура речи [Электронный ресурс] : учеб. пособие / В.А. Жаров. – Москва ; Берлин : Директ-Медиа, 2016. – 160 с. –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URL:</w:t>
      </w:r>
      <w:hyperlink r:id="rId8" w:history="1">
        <w:r w:rsidRPr="00C340AD">
          <w:rPr>
            <w:rFonts w:ascii="Times New Roman" w:eastAsia="Times New Roman" w:hAnsi="Times New Roman"/>
            <w:sz w:val="28"/>
            <w:szCs w:val="28"/>
            <w:lang w:eastAsia="ru-RU"/>
          </w:rPr>
          <w:t>http://biblioclub.ru/index.php?page=book&amp;id=442848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6E02B5" w:rsidRPr="00C340AD" w:rsidRDefault="0072527E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="006E02B5" w:rsidRPr="00C340AD">
        <w:rPr>
          <w:rFonts w:ascii="Times New Roman" w:hAnsi="Times New Roman"/>
          <w:sz w:val="28"/>
          <w:szCs w:val="28"/>
        </w:rPr>
        <w:t>2. Перечень дополнительной учебной литературы: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1. Воронцова, Ю.А. Русский язык в деловой документации. Культура речи : учеб. пособие / Ю.А. Воронцова, Е.Ю. Хорошко. – М. : ДГСК МВД России, 2015. – 256 с. – То же [Электронный ресурс] // Локал. сеть НА МВД / Электронная библиотека / Издания ДГСК МВД России. – </w:t>
      </w:r>
      <w:r w:rsidRPr="00C340AD">
        <w:rPr>
          <w:rFonts w:ascii="Times New Roman" w:hAnsi="Times New Roman"/>
          <w:sz w:val="28"/>
          <w:szCs w:val="28"/>
          <w:lang w:val="en-US"/>
        </w:rPr>
        <w:t>URL</w:t>
      </w:r>
      <w:r w:rsidRPr="00C340AD">
        <w:rPr>
          <w:rFonts w:ascii="Times New Roman" w:hAnsi="Times New Roman"/>
          <w:sz w:val="28"/>
          <w:szCs w:val="28"/>
        </w:rPr>
        <w:t xml:space="preserve">: </w:t>
      </w:r>
      <w:r w:rsidRPr="00C340AD">
        <w:rPr>
          <w:rFonts w:ascii="Times New Roman" w:hAnsi="Times New Roman"/>
          <w:sz w:val="28"/>
          <w:szCs w:val="28"/>
          <w:lang w:val="en-US"/>
        </w:rPr>
        <w:t>http</w:t>
      </w:r>
      <w:r w:rsidRPr="00C340AD">
        <w:rPr>
          <w:rFonts w:ascii="Times New Roman" w:hAnsi="Times New Roman"/>
          <w:sz w:val="28"/>
          <w:szCs w:val="28"/>
        </w:rPr>
        <w:t>://192.168.40.47/proba3/dgsk/materialy/№28-2015.pdf.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Русский язык в деловой документации [Электронный ресурс] : метод. рекомендации / сост. В. А. Новосельцева. – Краснодар : Краснодарский университет МВД России, 2018. – 100 с. – ЭБС НА МВД России. – URL: https://namvd.bibliotech.ru/Reader/Book/2018071011434654035500006348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3. Русский язык и культура речи [Электронный ресурс] : учеб. пособие / М.В. Невежина, Е.В. Шарохина, Е.Б. Михайлова и др.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М. : Юнити-Дана, 2015.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351 с.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Библиогр. в кн.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ISBN 5-238-00860-0.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URL: http://biblioclub.ru/index.php?page=b</w:t>
      </w:r>
      <w:r>
        <w:rPr>
          <w:rFonts w:ascii="Times New Roman" w:hAnsi="Times New Roman"/>
          <w:sz w:val="28"/>
          <w:szCs w:val="28"/>
        </w:rPr>
        <w:t>ook&amp;id=117759 (дата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C340AD">
        <w:rPr>
          <w:rFonts w:ascii="Times New Roman" w:hAnsi="Times New Roman"/>
          <w:sz w:val="28"/>
          <w:szCs w:val="28"/>
        </w:rPr>
        <w:t>Хабарин, М.О. Практические занятия по русскому языку для курсантов и студентов высших образовательных учреждений юридического профиля [Текст] : учеб.-практ. пособ. / М.О. Хабарин, К.Л. Ходжабегова ; МВД России, Департамент гос. службы. – М. : ДГСК МВД России, 2011. – 223 с.</w:t>
      </w:r>
    </w:p>
    <w:p w:rsidR="006E02B5" w:rsidRPr="00C340AD" w:rsidRDefault="006E02B5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/>
          <w:sz w:val="28"/>
          <w:szCs w:val="28"/>
        </w:rPr>
        <w:t>5. Штрекер, Н.Ю. Русский язык и культура речи [Электронный ресурс] : учеб. пособие для студентов вузов / Н.Ю. Штрекер. – Москва : Юнити-Дана, 2015. – 351 с. : ил., схем. – (Cogito ergo sum). – Библиогр. в кн.. – ISBN 978-5-238-02093-8. – URL: </w:t>
      </w:r>
      <w:hyperlink r:id="rId9" w:history="1">
        <w:r w:rsidRPr="00C340AD">
          <w:rPr>
            <w:rStyle w:val="af0"/>
            <w:rFonts w:ascii="Times New Roman" w:hAnsi="Times New Roman"/>
            <w:sz w:val="28"/>
            <w:szCs w:val="28"/>
          </w:rPr>
          <w:t>http://biblioclub.ru/index.php?page=book&amp;id=446436 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6E02B5" w:rsidRPr="00C340AD" w:rsidRDefault="0072527E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E02B5" w:rsidRPr="00C340AD">
        <w:rPr>
          <w:rFonts w:ascii="Times New Roman" w:hAnsi="Times New Roman" w:cs="Times New Roman"/>
          <w:sz w:val="28"/>
          <w:szCs w:val="28"/>
        </w:rPr>
        <w:t>3. Перечень ресурсов информационно-телекоммуникационной сети «Интернет»:</w:t>
      </w:r>
    </w:p>
    <w:p w:rsidR="006E02B5" w:rsidRPr="00C340AD" w:rsidRDefault="00C237F3" w:rsidP="006E02B5">
      <w:pPr>
        <w:pStyle w:val="af"/>
        <w:ind w:firstLine="720"/>
      </w:pPr>
      <w:hyperlink r:id="rId10" w:history="1">
        <w:r w:rsidR="006E02B5" w:rsidRPr="00C340AD">
          <w:t>http://www.gramma.ru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электронные материалы по русскому языку и культуре письменной речи (правописание, лексические и грамматические нормы, составление научных текстов и документов), бесплатная справочная служба русского языка;</w:t>
      </w:r>
    </w:p>
    <w:p w:rsidR="006E02B5" w:rsidRPr="00C340AD" w:rsidRDefault="00C237F3" w:rsidP="006E02B5">
      <w:pPr>
        <w:pStyle w:val="af"/>
        <w:ind w:firstLine="720"/>
      </w:pPr>
      <w:hyperlink r:id="rId11" w:history="1">
        <w:r w:rsidR="006E02B5" w:rsidRPr="00C340AD">
          <w:t>http://www.gramota.ru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электронные материалы по русскому языку и культуре речи, риторике, бесплатная справочная служба русского языка;</w:t>
      </w:r>
    </w:p>
    <w:p w:rsidR="006E02B5" w:rsidRPr="00C340AD" w:rsidRDefault="00C237F3" w:rsidP="006E02B5">
      <w:pPr>
        <w:pStyle w:val="af"/>
        <w:ind w:firstLine="720"/>
      </w:pPr>
      <w:hyperlink r:id="rId12" w:history="1">
        <w:r w:rsidR="006E02B5" w:rsidRPr="00C340AD">
          <w:t>http://www.ruslang.ru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сайт Института русского языка имени В.В.Виноградова РАН.</w:t>
      </w:r>
    </w:p>
    <w:p w:rsidR="00E93DED" w:rsidRDefault="00E93DED" w:rsidP="00603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Default="00947A0E" w:rsidP="00603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0E">
        <w:rPr>
          <w:rFonts w:ascii="Times New Roman" w:hAnsi="Times New Roman" w:cs="Times New Roman"/>
          <w:sz w:val="28"/>
          <w:szCs w:val="28"/>
        </w:rPr>
        <w:t>1.5. </w:t>
      </w:r>
      <w:r w:rsidR="00CB7798"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E93DED" w:rsidRDefault="00E93DED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E93DED" w:rsidRDefault="001708C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ED">
        <w:rPr>
          <w:rFonts w:ascii="Times New Roman" w:hAnsi="Times New Roman" w:cs="Times New Roman"/>
          <w:b/>
          <w:sz w:val="28"/>
          <w:szCs w:val="28"/>
        </w:rPr>
        <w:t>Вопрос 1.</w:t>
      </w:r>
      <w:r w:rsidR="006035A1" w:rsidRPr="00E93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4E1" w:rsidRPr="00E93DED">
        <w:rPr>
          <w:rFonts w:ascii="Times New Roman" w:hAnsi="Times New Roman" w:cs="Times New Roman"/>
          <w:b/>
          <w:sz w:val="28"/>
          <w:szCs w:val="28"/>
        </w:rPr>
        <w:t>Классификация лексики с точки зрения эмоциональной окраски.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Лексика − совокупность слов того или иного языка. Наука, которая изучает словарный состав языка, устанавливает значения слов и их </w:t>
      </w:r>
      <w:r w:rsidRPr="002E3837">
        <w:rPr>
          <w:rFonts w:ascii="Times New Roman" w:hAnsi="Times New Roman" w:cs="Times New Roman"/>
          <w:sz w:val="28"/>
          <w:szCs w:val="28"/>
        </w:rPr>
        <w:lastRenderedPageBreak/>
        <w:t>употребление в р</w:t>
      </w:r>
      <w:r>
        <w:rPr>
          <w:rFonts w:ascii="Times New Roman" w:hAnsi="Times New Roman" w:cs="Times New Roman"/>
          <w:sz w:val="28"/>
          <w:szCs w:val="28"/>
        </w:rPr>
        <w:t xml:space="preserve">ечи, называется лексикологией. </w:t>
      </w:r>
      <w:r w:rsidRPr="002E3837">
        <w:rPr>
          <w:rFonts w:ascii="Times New Roman" w:hAnsi="Times New Roman" w:cs="Times New Roman"/>
          <w:sz w:val="28"/>
          <w:szCs w:val="28"/>
        </w:rPr>
        <w:t>Важно отметить, что словарный состав русского языка насчитывает несколько сотен тысяч слов, но каждый говорящий владеет лишь частью этого боль</w:t>
      </w:r>
      <w:r>
        <w:rPr>
          <w:rFonts w:ascii="Times New Roman" w:hAnsi="Times New Roman" w:cs="Times New Roman"/>
          <w:sz w:val="28"/>
          <w:szCs w:val="28"/>
        </w:rPr>
        <w:t>шого словаря.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Все богатство лексического запаса русского языка может быть классифицировано по нескольким критериям. Первый критерий – эмоциональная окраска слов. От степени окраски выделяют несколько стилистически окра</w:t>
      </w:r>
      <w:r w:rsidR="00987E68">
        <w:rPr>
          <w:rFonts w:ascii="Times New Roman" w:hAnsi="Times New Roman" w:cs="Times New Roman"/>
          <w:sz w:val="28"/>
          <w:szCs w:val="28"/>
        </w:rPr>
        <w:t xml:space="preserve">шенных </w:t>
      </w:r>
      <w:r w:rsidRPr="002E3837">
        <w:rPr>
          <w:rFonts w:ascii="Times New Roman" w:hAnsi="Times New Roman" w:cs="Times New Roman"/>
          <w:sz w:val="28"/>
          <w:szCs w:val="28"/>
        </w:rPr>
        <w:t>уровней языка.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Стилистически приподнятая лексика (высокая) −всегда экспрессивно окрашена (пленник, узник, полководец и т.д.) − это верхний слой лексики.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Стилистически нейтральная лексика − основа словесных средств языка (межстилевая).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</w:t>
      </w:r>
      <w:r>
        <w:rPr>
          <w:rFonts w:ascii="Times New Roman" w:hAnsi="Times New Roman" w:cs="Times New Roman"/>
          <w:sz w:val="28"/>
          <w:szCs w:val="28"/>
        </w:rPr>
        <w:t xml:space="preserve">чески разговорная лексика. </w:t>
      </w:r>
      <w:r w:rsidR="002E3837" w:rsidRPr="002E3837">
        <w:rPr>
          <w:rFonts w:ascii="Times New Roman" w:hAnsi="Times New Roman" w:cs="Times New Roman"/>
          <w:sz w:val="28"/>
          <w:szCs w:val="28"/>
        </w:rPr>
        <w:t>В рамках литературн</w:t>
      </w:r>
      <w:r>
        <w:rPr>
          <w:rFonts w:ascii="Times New Roman" w:hAnsi="Times New Roman" w:cs="Times New Roman"/>
          <w:sz w:val="28"/>
          <w:szCs w:val="28"/>
        </w:rPr>
        <w:t xml:space="preserve">ого языка она заметно стиля не </w:t>
      </w:r>
      <w:r w:rsidR="002E3837" w:rsidRPr="002E3837">
        <w:rPr>
          <w:rFonts w:ascii="Times New Roman" w:hAnsi="Times New Roman" w:cs="Times New Roman"/>
          <w:sz w:val="28"/>
          <w:szCs w:val="28"/>
        </w:rPr>
        <w:t>снижает и основное ее предназначение − бытовая, непринужденная речь.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Сниженная (просторечная) лексика − особо выделяются в этой группе вульгаризмы (ко</w:t>
      </w:r>
      <w:r>
        <w:rPr>
          <w:rFonts w:ascii="Times New Roman" w:hAnsi="Times New Roman" w:cs="Times New Roman"/>
          <w:sz w:val="28"/>
          <w:szCs w:val="28"/>
        </w:rPr>
        <w:t xml:space="preserve">реш, обалдеть и т.п.) и сленг. </w:t>
      </w:r>
      <w:r w:rsidR="002E3837" w:rsidRPr="002E3837">
        <w:rPr>
          <w:rFonts w:ascii="Times New Roman" w:hAnsi="Times New Roman" w:cs="Times New Roman"/>
          <w:sz w:val="28"/>
          <w:szCs w:val="28"/>
        </w:rPr>
        <w:t>В художественном произведе</w:t>
      </w:r>
      <w:r>
        <w:rPr>
          <w:rFonts w:ascii="Times New Roman" w:hAnsi="Times New Roman" w:cs="Times New Roman"/>
          <w:sz w:val="28"/>
          <w:szCs w:val="28"/>
        </w:rPr>
        <w:t xml:space="preserve">нии просторечная лексика может употребляться </w:t>
      </w:r>
      <w:r w:rsidR="002E3837" w:rsidRPr="002E3837">
        <w:rPr>
          <w:rFonts w:ascii="Times New Roman" w:hAnsi="Times New Roman" w:cs="Times New Roman"/>
          <w:sz w:val="28"/>
          <w:szCs w:val="28"/>
        </w:rPr>
        <w:t>исключительно для ре</w:t>
      </w:r>
      <w:r>
        <w:rPr>
          <w:rFonts w:ascii="Times New Roman" w:hAnsi="Times New Roman" w:cs="Times New Roman"/>
          <w:sz w:val="28"/>
          <w:szCs w:val="28"/>
        </w:rPr>
        <w:t>чевой характеристики персонажа.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E3837" w:rsidRPr="002E3837">
        <w:rPr>
          <w:rFonts w:ascii="Times New Roman" w:hAnsi="Times New Roman" w:cs="Times New Roman"/>
          <w:sz w:val="28"/>
          <w:szCs w:val="28"/>
        </w:rPr>
        <w:t>Книжная лексика − значительный пласт словаря. Употребляется в произведениях художественной литературы, в научных и научно-популярных работах. Специальная лексика − области техники и науки. Ос</w:t>
      </w:r>
      <w:r>
        <w:rPr>
          <w:rFonts w:ascii="Times New Roman" w:hAnsi="Times New Roman" w:cs="Times New Roman"/>
          <w:sz w:val="28"/>
          <w:szCs w:val="28"/>
        </w:rPr>
        <w:t xml:space="preserve">новная </w:t>
      </w:r>
      <w:r w:rsidR="002E3837" w:rsidRPr="002E3837">
        <w:rPr>
          <w:rFonts w:ascii="Times New Roman" w:hAnsi="Times New Roman" w:cs="Times New Roman"/>
          <w:sz w:val="28"/>
          <w:szCs w:val="28"/>
        </w:rPr>
        <w:t>масса − это термины − слово с точно установленным содержанием, обозначающее понятие в той или иной области науки или производства. Отдельный слой − официальная лексика (документы, законы, протоколы и другие виды деловых бумаг). В словаре слова с различной эмоциональ</w:t>
      </w:r>
      <w:r w:rsidR="00C206F8">
        <w:rPr>
          <w:rFonts w:ascii="Times New Roman" w:hAnsi="Times New Roman" w:cs="Times New Roman"/>
          <w:sz w:val="28"/>
          <w:szCs w:val="28"/>
        </w:rPr>
        <w:t xml:space="preserve">ной окраской имеют </w:t>
      </w:r>
      <w:r w:rsidR="002E3837" w:rsidRPr="002E3837">
        <w:rPr>
          <w:rFonts w:ascii="Times New Roman" w:hAnsi="Times New Roman" w:cs="Times New Roman"/>
          <w:sz w:val="28"/>
          <w:szCs w:val="28"/>
        </w:rPr>
        <w:t>следующие пометы: разг., простор., груб., книжн., вы</w:t>
      </w:r>
      <w:r w:rsidR="00C206F8">
        <w:rPr>
          <w:rFonts w:ascii="Times New Roman" w:hAnsi="Times New Roman" w:cs="Times New Roman"/>
          <w:sz w:val="28"/>
          <w:szCs w:val="28"/>
        </w:rPr>
        <w:t>сок., книжн.</w:t>
      </w:r>
    </w:p>
    <w:p w:rsidR="0050692A" w:rsidRDefault="0050692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C" w:rsidRPr="0050692A" w:rsidRDefault="000D5DB4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92A">
        <w:rPr>
          <w:rFonts w:ascii="Times New Roman" w:hAnsi="Times New Roman" w:cs="Times New Roman"/>
          <w:b/>
          <w:sz w:val="28"/>
          <w:szCs w:val="28"/>
        </w:rPr>
        <w:t xml:space="preserve">Вопрос 2. </w:t>
      </w:r>
      <w:r w:rsidR="00254D06" w:rsidRPr="0050692A">
        <w:rPr>
          <w:rFonts w:ascii="Times New Roman" w:hAnsi="Times New Roman" w:cs="Times New Roman"/>
          <w:b/>
          <w:sz w:val="28"/>
          <w:szCs w:val="28"/>
        </w:rPr>
        <w:t>Классификация лексики с точки зрения происхождения.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Следующий критерий классификации − происхождение того или</w:t>
      </w:r>
      <w:r w:rsidR="00C206F8">
        <w:rPr>
          <w:rFonts w:ascii="Times New Roman" w:hAnsi="Times New Roman" w:cs="Times New Roman"/>
          <w:sz w:val="28"/>
          <w:szCs w:val="28"/>
        </w:rPr>
        <w:t xml:space="preserve"> иного слова. В этом плане вся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совокупность слов языка делится на </w:t>
      </w:r>
      <w:r w:rsidRPr="002E3837">
        <w:rPr>
          <w:rFonts w:ascii="Times New Roman" w:hAnsi="Times New Roman" w:cs="Times New Roman"/>
          <w:b/>
          <w:sz w:val="28"/>
          <w:szCs w:val="28"/>
        </w:rPr>
        <w:t>исконно русскую и заимствованную лексику.</w:t>
      </w:r>
      <w:r w:rsidRPr="002E3837">
        <w:rPr>
          <w:rFonts w:ascii="Times New Roman" w:hAnsi="Times New Roman" w:cs="Times New Roman"/>
          <w:sz w:val="28"/>
          <w:szCs w:val="28"/>
        </w:rPr>
        <w:t xml:space="preserve"> К исконно русской лексике относятся коренные, жизненно важные понятия: термины родства, названия растений, животных и птиц, названия некоторых основных свойств предметов и явлений − плохой, хороший, большой и т.п; названия чисел, местоимения. К иноязычной лексике, как правило, можно отнести слова с началь</w:t>
      </w:r>
      <w:r w:rsidR="00C206F8">
        <w:rPr>
          <w:rFonts w:ascii="Times New Roman" w:hAnsi="Times New Roman" w:cs="Times New Roman"/>
          <w:sz w:val="28"/>
          <w:szCs w:val="28"/>
        </w:rPr>
        <w:t xml:space="preserve">ными </w:t>
      </w:r>
      <w:r w:rsidRPr="002E3837">
        <w:rPr>
          <w:rFonts w:ascii="Times New Roman" w:hAnsi="Times New Roman" w:cs="Times New Roman"/>
          <w:sz w:val="28"/>
          <w:szCs w:val="28"/>
        </w:rPr>
        <w:t>звуками -а-, -э- (например, абажур, авария, элем</w:t>
      </w:r>
      <w:r w:rsidR="00C206F8">
        <w:rPr>
          <w:rFonts w:ascii="Times New Roman" w:hAnsi="Times New Roman" w:cs="Times New Roman"/>
          <w:sz w:val="28"/>
          <w:szCs w:val="28"/>
        </w:rPr>
        <w:t>ент, эгоизм и т.п.</w:t>
      </w:r>
      <w:r w:rsidRPr="002E3837">
        <w:rPr>
          <w:rFonts w:ascii="Times New Roman" w:hAnsi="Times New Roman" w:cs="Times New Roman"/>
          <w:sz w:val="28"/>
          <w:szCs w:val="28"/>
        </w:rPr>
        <w:t xml:space="preserve">); -ф- (флот, форма). На принадлежность к иностранной лексике могут указывать двойные согласные в корне (ванна, касса, аббат, сумма), а также морфологические показатели − отсутствие склонения у существительных (метро, кофе, жюри, меню и </w:t>
      </w:r>
      <w:r w:rsidR="00C206F8">
        <w:rPr>
          <w:rFonts w:ascii="Times New Roman" w:hAnsi="Times New Roman" w:cs="Times New Roman"/>
          <w:sz w:val="28"/>
          <w:szCs w:val="28"/>
        </w:rPr>
        <w:t xml:space="preserve">т.п.). </w:t>
      </w:r>
      <w:r w:rsidRPr="002E3837">
        <w:rPr>
          <w:rFonts w:ascii="Times New Roman" w:hAnsi="Times New Roman" w:cs="Times New Roman"/>
          <w:sz w:val="28"/>
          <w:szCs w:val="28"/>
        </w:rPr>
        <w:t>Интересно отметить, что в</w:t>
      </w:r>
      <w:r w:rsidR="00C206F8">
        <w:rPr>
          <w:rFonts w:ascii="Times New Roman" w:hAnsi="Times New Roman" w:cs="Times New Roman"/>
          <w:sz w:val="28"/>
          <w:szCs w:val="28"/>
        </w:rPr>
        <w:t xml:space="preserve"> разные периоды истории России </w:t>
      </w:r>
      <w:r w:rsidRPr="002E3837">
        <w:rPr>
          <w:rFonts w:ascii="Times New Roman" w:hAnsi="Times New Roman" w:cs="Times New Roman"/>
          <w:sz w:val="28"/>
          <w:szCs w:val="28"/>
        </w:rPr>
        <w:t>менялась интенсивность заимствования, менялись источники новых слов. Так, Х</w:t>
      </w:r>
      <w:r w:rsidRPr="002E383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E3837">
        <w:rPr>
          <w:rFonts w:ascii="Times New Roman" w:hAnsi="Times New Roman" w:cs="Times New Roman"/>
          <w:sz w:val="28"/>
          <w:szCs w:val="28"/>
        </w:rPr>
        <w:t>-Х</w:t>
      </w:r>
      <w:r w:rsidRPr="002E383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E3837">
        <w:rPr>
          <w:rFonts w:ascii="Times New Roman" w:hAnsi="Times New Roman" w:cs="Times New Roman"/>
          <w:sz w:val="28"/>
          <w:szCs w:val="28"/>
        </w:rPr>
        <w:t xml:space="preserve"> века – время заимствован</w:t>
      </w:r>
      <w:r w:rsidR="00C206F8">
        <w:rPr>
          <w:rFonts w:ascii="Times New Roman" w:hAnsi="Times New Roman" w:cs="Times New Roman"/>
          <w:sz w:val="28"/>
          <w:szCs w:val="28"/>
        </w:rPr>
        <w:t xml:space="preserve">ия из немецкого и французского </w:t>
      </w:r>
      <w:r w:rsidRPr="002E3837">
        <w:rPr>
          <w:rFonts w:ascii="Times New Roman" w:hAnsi="Times New Roman" w:cs="Times New Roman"/>
          <w:sz w:val="28"/>
          <w:szCs w:val="28"/>
        </w:rPr>
        <w:t xml:space="preserve">языков. В русский язык приходят такие слова, как галстук, парикмахер, бухгалтер, клевер, бинт (немецкий язык); экипаж, шоссе, кабинет, костюм (французский язык). Безусловно, процесс освоения новой </w:t>
      </w:r>
      <w:r w:rsidRPr="002E3837">
        <w:rPr>
          <w:rFonts w:ascii="Times New Roman" w:hAnsi="Times New Roman" w:cs="Times New Roman"/>
          <w:sz w:val="28"/>
          <w:szCs w:val="28"/>
        </w:rPr>
        <w:lastRenderedPageBreak/>
        <w:t xml:space="preserve">лексики был обусловлен появлением в социальной среде новых реалий, и в этом смысле пополнение лексикона было своего рода закономерностью, обусловленной временем (например, слово «газета», пришедшее к нам из итальянского языка). С другой стороны, часто с приходом нового на задний план отходили собственно русские наименования, что не могло не привести к изменению </w:t>
      </w:r>
      <w:r w:rsidR="00C206F8">
        <w:rPr>
          <w:rFonts w:ascii="Times New Roman" w:hAnsi="Times New Roman" w:cs="Times New Roman"/>
          <w:sz w:val="28"/>
          <w:szCs w:val="28"/>
        </w:rPr>
        <w:t xml:space="preserve">мелодики </w:t>
      </w:r>
      <w:r w:rsidRPr="002E3837">
        <w:rPr>
          <w:rFonts w:ascii="Times New Roman" w:hAnsi="Times New Roman" w:cs="Times New Roman"/>
          <w:sz w:val="28"/>
          <w:szCs w:val="28"/>
        </w:rPr>
        <w:t>звучания русской речи. Так, на см</w:t>
      </w:r>
      <w:r w:rsidR="00C206F8">
        <w:rPr>
          <w:rFonts w:ascii="Times New Roman" w:hAnsi="Times New Roman" w:cs="Times New Roman"/>
          <w:sz w:val="28"/>
          <w:szCs w:val="28"/>
        </w:rPr>
        <w:t xml:space="preserve">ену красивому существительному </w:t>
      </w:r>
      <w:r w:rsidRPr="002E3837">
        <w:rPr>
          <w:rFonts w:ascii="Times New Roman" w:hAnsi="Times New Roman" w:cs="Times New Roman"/>
          <w:sz w:val="28"/>
          <w:szCs w:val="28"/>
        </w:rPr>
        <w:t>«очи» пришло слово из немецкого языка «глаза» (что означало всего лишь маленький стеклянный шарик). Начиная с</w:t>
      </w:r>
      <w:r w:rsidR="00C206F8">
        <w:rPr>
          <w:rFonts w:ascii="Times New Roman" w:hAnsi="Times New Roman" w:cs="Times New Roman"/>
          <w:sz w:val="28"/>
          <w:szCs w:val="28"/>
        </w:rPr>
        <w:t xml:space="preserve"> ХХ века, и по настоящее время </w:t>
      </w:r>
      <w:r w:rsidRPr="002E3837">
        <w:rPr>
          <w:rFonts w:ascii="Times New Roman" w:hAnsi="Times New Roman" w:cs="Times New Roman"/>
          <w:sz w:val="28"/>
          <w:szCs w:val="28"/>
        </w:rPr>
        <w:t>в русском языке наблюдается засилье американизмов. На смену магазинам и киоскам прихо</w:t>
      </w:r>
      <w:r w:rsidR="00C206F8">
        <w:rPr>
          <w:rFonts w:ascii="Times New Roman" w:hAnsi="Times New Roman" w:cs="Times New Roman"/>
          <w:sz w:val="28"/>
          <w:szCs w:val="28"/>
        </w:rPr>
        <w:t xml:space="preserve">дят супер- </w:t>
      </w:r>
      <w:r w:rsidRPr="002E3837">
        <w:rPr>
          <w:rFonts w:ascii="Times New Roman" w:hAnsi="Times New Roman" w:cs="Times New Roman"/>
          <w:sz w:val="28"/>
          <w:szCs w:val="28"/>
        </w:rPr>
        <w:t>и гипермаркеты, профессии дворника и уборщицы определяются красивым</w:t>
      </w:r>
      <w:r w:rsidR="00C206F8">
        <w:rPr>
          <w:rFonts w:ascii="Times New Roman" w:hAnsi="Times New Roman" w:cs="Times New Roman"/>
          <w:sz w:val="28"/>
          <w:szCs w:val="28"/>
        </w:rPr>
        <w:t xml:space="preserve"> понятием «клининг-менеджер». </w:t>
      </w:r>
      <w:r w:rsidRPr="002E3837">
        <w:rPr>
          <w:rFonts w:ascii="Times New Roman" w:hAnsi="Times New Roman" w:cs="Times New Roman"/>
          <w:sz w:val="28"/>
          <w:szCs w:val="28"/>
        </w:rPr>
        <w:t>Состояние жизни мы определяем словами «гламур» и «позитив». А быть современным заменилось таким сочетанием как «быть в трен</w:t>
      </w:r>
      <w:r w:rsidR="005C5025">
        <w:rPr>
          <w:rFonts w:ascii="Times New Roman" w:hAnsi="Times New Roman" w:cs="Times New Roman"/>
          <w:sz w:val="28"/>
          <w:szCs w:val="28"/>
        </w:rPr>
        <w:t>де».</w:t>
      </w:r>
    </w:p>
    <w:p w:rsidR="002E3837" w:rsidRPr="002E3837" w:rsidRDefault="005C5025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классификация лексики </w:t>
      </w:r>
      <w:r w:rsidR="002E3837" w:rsidRPr="002E3837">
        <w:rPr>
          <w:rFonts w:ascii="Times New Roman" w:hAnsi="Times New Roman" w:cs="Times New Roman"/>
          <w:sz w:val="28"/>
          <w:szCs w:val="28"/>
        </w:rPr>
        <w:t>рассматривает слова с точки зрения частотности употребления в речи той или иной лексемы. Слова, используемые человеком в речевой практике, устной и письменной речи составляют активный словарный запас. Не используемый состав называется пассивным.Пассивный словарь языка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делится на две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группы – историзмы и архаизмы. К </w:t>
      </w:r>
      <w:r w:rsidR="002E3837" w:rsidRPr="002E3837">
        <w:rPr>
          <w:rFonts w:ascii="Times New Roman" w:hAnsi="Times New Roman" w:cs="Times New Roman"/>
          <w:b/>
          <w:sz w:val="28"/>
          <w:szCs w:val="28"/>
        </w:rPr>
        <w:t>архаизмам</w:t>
      </w:r>
      <w:r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понятия, обозначающие существующие явления действительности, но получившие другое название, например,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щеки – ланиты, лоб – чело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3837" w:rsidRPr="002E3837">
        <w:rPr>
          <w:rFonts w:ascii="Times New Roman" w:hAnsi="Times New Roman" w:cs="Times New Roman"/>
          <w:sz w:val="28"/>
          <w:szCs w:val="28"/>
        </w:rPr>
        <w:t>К историзмам относятся слова, которые обозначают явления и понятия, не существующие в совре</w:t>
      </w:r>
      <w:r>
        <w:rPr>
          <w:rFonts w:ascii="Times New Roman" w:hAnsi="Times New Roman" w:cs="Times New Roman"/>
          <w:sz w:val="28"/>
          <w:szCs w:val="28"/>
        </w:rPr>
        <w:t xml:space="preserve">менной жизни. </w:t>
      </w:r>
      <w:r w:rsidR="002E3837" w:rsidRPr="002E3837">
        <w:rPr>
          <w:rFonts w:ascii="Times New Roman" w:hAnsi="Times New Roman" w:cs="Times New Roman"/>
          <w:sz w:val="28"/>
          <w:szCs w:val="28"/>
        </w:rPr>
        <w:t>Так, ушло из русского языка м</w:t>
      </w:r>
      <w:r>
        <w:rPr>
          <w:rFonts w:ascii="Times New Roman" w:hAnsi="Times New Roman" w:cs="Times New Roman"/>
          <w:sz w:val="28"/>
          <w:szCs w:val="28"/>
        </w:rPr>
        <w:t xml:space="preserve">узыкальное по своему звучанию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«вира»,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 обозначающее кровную месть, поскольку само понятие мести не является нормой в совре</w:t>
      </w:r>
      <w:r>
        <w:rPr>
          <w:rFonts w:ascii="Times New Roman" w:hAnsi="Times New Roman" w:cs="Times New Roman"/>
          <w:sz w:val="28"/>
          <w:szCs w:val="28"/>
        </w:rPr>
        <w:t>менной действительности.</w:t>
      </w:r>
    </w:p>
    <w:p w:rsidR="002D3C93" w:rsidRDefault="002E3837" w:rsidP="002D3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Отдельну</w:t>
      </w:r>
      <w:r w:rsidR="005C5025">
        <w:rPr>
          <w:rFonts w:ascii="Times New Roman" w:hAnsi="Times New Roman" w:cs="Times New Roman"/>
          <w:sz w:val="28"/>
          <w:szCs w:val="28"/>
        </w:rPr>
        <w:t xml:space="preserve">ю группу слов и словосочетаний </w:t>
      </w:r>
      <w:r w:rsidRPr="002E3837">
        <w:rPr>
          <w:rFonts w:ascii="Times New Roman" w:hAnsi="Times New Roman" w:cs="Times New Roman"/>
          <w:sz w:val="28"/>
          <w:szCs w:val="28"/>
        </w:rPr>
        <w:t xml:space="preserve">на лексическом уровне языка составляют фразеологизмы, устойчивые словоряды, обладающие высокой степенью образности, выполняющие единую синтаксическую функцию и неделимые по своей структуре. Наличие образных выражений в языке свидетельствует о его богатстве. Источником фразеологизмов могут быть художественные произведения, СМИ, </w:t>
      </w:r>
      <w:r w:rsidR="005C5025">
        <w:rPr>
          <w:rFonts w:ascii="Times New Roman" w:hAnsi="Times New Roman" w:cs="Times New Roman"/>
          <w:sz w:val="28"/>
          <w:szCs w:val="28"/>
        </w:rPr>
        <w:t>интернет, музыкальная культура.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Слово − основная единица языка. Для большинс</w:t>
      </w:r>
      <w:r w:rsidR="00032538">
        <w:rPr>
          <w:rFonts w:ascii="Times New Roman" w:hAnsi="Times New Roman" w:cs="Times New Roman"/>
          <w:sz w:val="28"/>
          <w:szCs w:val="28"/>
        </w:rPr>
        <w:t xml:space="preserve">тва лексем русского языка свойственна полисемия (многозначность). Это качество </w:t>
      </w:r>
      <w:r w:rsidRPr="002E3837">
        <w:rPr>
          <w:rFonts w:ascii="Times New Roman" w:hAnsi="Times New Roman" w:cs="Times New Roman"/>
          <w:sz w:val="28"/>
          <w:szCs w:val="28"/>
        </w:rPr>
        <w:t>обуславлива</w:t>
      </w:r>
      <w:r w:rsidR="00032538">
        <w:rPr>
          <w:rFonts w:ascii="Times New Roman" w:hAnsi="Times New Roman" w:cs="Times New Roman"/>
          <w:sz w:val="28"/>
          <w:szCs w:val="28"/>
        </w:rPr>
        <w:t xml:space="preserve">ет степень лексической сочетаемости слов. </w:t>
      </w:r>
      <w:r w:rsidRPr="002E3837">
        <w:rPr>
          <w:rFonts w:ascii="Times New Roman" w:hAnsi="Times New Roman" w:cs="Times New Roman"/>
          <w:sz w:val="28"/>
          <w:szCs w:val="28"/>
        </w:rPr>
        <w:t>Поэтому незнание точного зна</w:t>
      </w:r>
      <w:r w:rsidR="00032538">
        <w:rPr>
          <w:rFonts w:ascii="Times New Roman" w:hAnsi="Times New Roman" w:cs="Times New Roman"/>
          <w:sz w:val="28"/>
          <w:szCs w:val="28"/>
        </w:rPr>
        <w:t xml:space="preserve">чения слова может привести </w:t>
      </w:r>
      <w:r w:rsidRPr="002E3837">
        <w:rPr>
          <w:rFonts w:ascii="Times New Roman" w:hAnsi="Times New Roman" w:cs="Times New Roman"/>
          <w:sz w:val="28"/>
          <w:szCs w:val="28"/>
        </w:rPr>
        <w:t>к неверному употреблению той или иной лексической единицы в о</w:t>
      </w:r>
      <w:r w:rsidR="00032538">
        <w:rPr>
          <w:rFonts w:ascii="Times New Roman" w:hAnsi="Times New Roman" w:cs="Times New Roman"/>
          <w:sz w:val="28"/>
          <w:szCs w:val="28"/>
        </w:rPr>
        <w:t xml:space="preserve">пределенном контексте. </w:t>
      </w:r>
      <w:r w:rsidRPr="002E3837">
        <w:rPr>
          <w:rFonts w:ascii="Times New Roman" w:hAnsi="Times New Roman" w:cs="Times New Roman"/>
          <w:sz w:val="28"/>
          <w:szCs w:val="28"/>
        </w:rPr>
        <w:t>Поэ</w:t>
      </w:r>
      <w:r w:rsidR="00032538">
        <w:rPr>
          <w:rFonts w:ascii="Times New Roman" w:hAnsi="Times New Roman" w:cs="Times New Roman"/>
          <w:sz w:val="28"/>
          <w:szCs w:val="28"/>
        </w:rPr>
        <w:t xml:space="preserve">тому лексические нормы языка – </w:t>
      </w:r>
      <w:r w:rsidRPr="002E3837">
        <w:rPr>
          <w:rFonts w:ascii="Times New Roman" w:hAnsi="Times New Roman" w:cs="Times New Roman"/>
          <w:sz w:val="28"/>
          <w:szCs w:val="28"/>
        </w:rPr>
        <w:t>эт</w:t>
      </w:r>
      <w:r w:rsidR="00032538">
        <w:rPr>
          <w:rFonts w:ascii="Times New Roman" w:hAnsi="Times New Roman" w:cs="Times New Roman"/>
          <w:sz w:val="28"/>
          <w:szCs w:val="28"/>
        </w:rPr>
        <w:t xml:space="preserve">о нормы словоупотребления. Это </w:t>
      </w:r>
      <w:r w:rsidRPr="002E3837">
        <w:rPr>
          <w:rFonts w:ascii="Times New Roman" w:hAnsi="Times New Roman" w:cs="Times New Roman"/>
          <w:sz w:val="28"/>
          <w:szCs w:val="28"/>
        </w:rPr>
        <w:t>правила, опре</w:t>
      </w:r>
      <w:r w:rsidR="00032538">
        <w:rPr>
          <w:rFonts w:ascii="Times New Roman" w:hAnsi="Times New Roman" w:cs="Times New Roman"/>
          <w:sz w:val="28"/>
          <w:szCs w:val="28"/>
        </w:rPr>
        <w:t xml:space="preserve">деляющие точный выбор слова с учетом его значения, </w:t>
      </w:r>
      <w:r w:rsidRPr="002E3837">
        <w:rPr>
          <w:rFonts w:ascii="Times New Roman" w:hAnsi="Times New Roman" w:cs="Times New Roman"/>
          <w:sz w:val="28"/>
          <w:szCs w:val="28"/>
        </w:rPr>
        <w:t>сферы употребл</w:t>
      </w:r>
      <w:r w:rsidR="00032538">
        <w:rPr>
          <w:rFonts w:ascii="Times New Roman" w:hAnsi="Times New Roman" w:cs="Times New Roman"/>
          <w:sz w:val="28"/>
          <w:szCs w:val="28"/>
        </w:rPr>
        <w:t xml:space="preserve">ения, стилистической окраски и </w:t>
      </w:r>
      <w:r w:rsidRPr="002E3837">
        <w:rPr>
          <w:rFonts w:ascii="Times New Roman" w:hAnsi="Times New Roman" w:cs="Times New Roman"/>
          <w:sz w:val="28"/>
          <w:szCs w:val="28"/>
        </w:rPr>
        <w:t xml:space="preserve">лексической сочетаемости. Отклонение хотя бы от </w:t>
      </w:r>
      <w:r w:rsidR="00032538">
        <w:rPr>
          <w:rFonts w:ascii="Times New Roman" w:hAnsi="Times New Roman" w:cs="Times New Roman"/>
          <w:sz w:val="28"/>
          <w:szCs w:val="28"/>
        </w:rPr>
        <w:t xml:space="preserve">одного из этих требований </w:t>
      </w:r>
      <w:r w:rsidRPr="002E3837">
        <w:rPr>
          <w:rFonts w:ascii="Times New Roman" w:hAnsi="Times New Roman" w:cs="Times New Roman"/>
          <w:sz w:val="28"/>
          <w:szCs w:val="28"/>
        </w:rPr>
        <w:t>может привести к речевой ошибке.</w:t>
      </w:r>
    </w:p>
    <w:p w:rsidR="002E3837" w:rsidRPr="002E3837" w:rsidRDefault="002E3837" w:rsidP="00655FA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837">
        <w:rPr>
          <w:rFonts w:ascii="Times New Roman" w:hAnsi="Times New Roman"/>
          <w:b/>
          <w:sz w:val="28"/>
          <w:szCs w:val="28"/>
        </w:rPr>
        <w:t xml:space="preserve">Антонимы - </w:t>
      </w:r>
      <w:r w:rsidRPr="002E3837">
        <w:rPr>
          <w:rFonts w:ascii="Times New Roman" w:hAnsi="Times New Roman"/>
          <w:sz w:val="28"/>
          <w:szCs w:val="28"/>
        </w:rPr>
        <w:t xml:space="preserve">слова одной части речи, обладающие противоположным значением </w:t>
      </w:r>
      <w:r w:rsidRPr="002E3837">
        <w:rPr>
          <w:rFonts w:ascii="Times New Roman" w:hAnsi="Times New Roman"/>
          <w:i/>
          <w:sz w:val="28"/>
          <w:szCs w:val="28"/>
        </w:rPr>
        <w:t>(черный - белый)</w:t>
      </w:r>
      <w:r w:rsidR="00032538">
        <w:rPr>
          <w:rFonts w:ascii="Times New Roman" w:hAnsi="Times New Roman"/>
          <w:sz w:val="28"/>
          <w:szCs w:val="28"/>
        </w:rPr>
        <w:t xml:space="preserve">. </w:t>
      </w:r>
      <w:r w:rsidRPr="002E3837">
        <w:rPr>
          <w:rFonts w:ascii="Times New Roman" w:hAnsi="Times New Roman"/>
          <w:sz w:val="28"/>
          <w:szCs w:val="28"/>
        </w:rPr>
        <w:t xml:space="preserve">Это одно из выразительных средств русского языка. На антонимии построена </w:t>
      </w:r>
      <w:r w:rsidRPr="002E3837">
        <w:rPr>
          <w:rFonts w:ascii="Times New Roman" w:hAnsi="Times New Roman"/>
          <w:b/>
          <w:sz w:val="28"/>
          <w:szCs w:val="28"/>
        </w:rPr>
        <w:t>антитеза –</w:t>
      </w:r>
      <w:r w:rsidRPr="002E3837">
        <w:rPr>
          <w:rFonts w:ascii="Times New Roman" w:hAnsi="Times New Roman"/>
          <w:sz w:val="28"/>
          <w:szCs w:val="28"/>
        </w:rPr>
        <w:t xml:space="preserve">сравнение двух противоположных явлений или признаков. Например: </w:t>
      </w:r>
      <w:r w:rsidRPr="002E3837">
        <w:rPr>
          <w:rFonts w:ascii="Times New Roman" w:hAnsi="Times New Roman"/>
          <w:i/>
          <w:sz w:val="28"/>
          <w:szCs w:val="28"/>
        </w:rPr>
        <w:t>забывается быстро плохое, а хо</w:t>
      </w:r>
      <w:r w:rsidR="00032538">
        <w:rPr>
          <w:rFonts w:ascii="Times New Roman" w:hAnsi="Times New Roman"/>
          <w:i/>
          <w:sz w:val="28"/>
          <w:szCs w:val="28"/>
        </w:rPr>
        <w:t xml:space="preserve">рошее </w:t>
      </w:r>
      <w:r w:rsidR="00032538">
        <w:rPr>
          <w:rFonts w:ascii="Times New Roman" w:hAnsi="Times New Roman"/>
          <w:i/>
          <w:sz w:val="28"/>
          <w:szCs w:val="28"/>
        </w:rPr>
        <w:lastRenderedPageBreak/>
        <w:t>долго живёт.</w:t>
      </w:r>
      <w:r w:rsidR="00FE4918">
        <w:rPr>
          <w:rFonts w:ascii="Times New Roman" w:hAnsi="Times New Roman"/>
          <w:i/>
          <w:sz w:val="28"/>
          <w:szCs w:val="28"/>
        </w:rPr>
        <w:t xml:space="preserve"> </w:t>
      </w:r>
      <w:r w:rsidRPr="002E3837">
        <w:rPr>
          <w:rFonts w:ascii="Times New Roman" w:hAnsi="Times New Roman"/>
          <w:sz w:val="28"/>
          <w:szCs w:val="28"/>
        </w:rPr>
        <w:t xml:space="preserve">Антонимы </w:t>
      </w:r>
      <w:r w:rsidRPr="002E3837">
        <w:rPr>
          <w:rFonts w:ascii="Times New Roman" w:hAnsi="Times New Roman"/>
          <w:i/>
          <w:sz w:val="28"/>
          <w:szCs w:val="28"/>
        </w:rPr>
        <w:t xml:space="preserve">плохое </w:t>
      </w:r>
      <w:r w:rsidR="00032538" w:rsidRPr="002E3837">
        <w:rPr>
          <w:rFonts w:ascii="Times New Roman" w:hAnsi="Times New Roman"/>
          <w:i/>
          <w:sz w:val="28"/>
          <w:szCs w:val="28"/>
        </w:rPr>
        <w:t>–</w:t>
      </w:r>
      <w:r w:rsidRPr="002E3837">
        <w:rPr>
          <w:rFonts w:ascii="Times New Roman" w:hAnsi="Times New Roman"/>
          <w:i/>
          <w:sz w:val="28"/>
          <w:szCs w:val="28"/>
        </w:rPr>
        <w:t xml:space="preserve"> хорошее, забывается – живёт </w:t>
      </w:r>
      <w:r w:rsidRPr="002E3837">
        <w:rPr>
          <w:rFonts w:ascii="Times New Roman" w:hAnsi="Times New Roman"/>
          <w:sz w:val="28"/>
          <w:szCs w:val="28"/>
        </w:rPr>
        <w:t>об</w:t>
      </w:r>
      <w:r w:rsidR="00032538">
        <w:rPr>
          <w:rFonts w:ascii="Times New Roman" w:hAnsi="Times New Roman"/>
          <w:sz w:val="28"/>
          <w:szCs w:val="28"/>
        </w:rPr>
        <w:t>разуют антитезу.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b/>
          <w:sz w:val="28"/>
          <w:szCs w:val="28"/>
        </w:rPr>
        <w:t xml:space="preserve">Синонимы –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слова одной части речи близкие по значению, но разные по звучанию </w:t>
      </w:r>
      <w:r w:rsidRPr="002E3837">
        <w:rPr>
          <w:rFonts w:ascii="Times New Roman" w:hAnsi="Times New Roman" w:cs="Times New Roman"/>
          <w:i/>
          <w:sz w:val="28"/>
          <w:szCs w:val="28"/>
        </w:rPr>
        <w:t>(дом, изба, халупа)</w:t>
      </w:r>
      <w:r w:rsidRPr="002E3837">
        <w:rPr>
          <w:rFonts w:ascii="Times New Roman" w:hAnsi="Times New Roman" w:cs="Times New Roman"/>
          <w:sz w:val="28"/>
          <w:szCs w:val="28"/>
        </w:rPr>
        <w:t xml:space="preserve">. Русский язык богат синонимами. Очень часто для обозначения одного и того же понятия могут использоваться 5 или 6 синонимов и более. Это приводит к тому, что при восприятии в тексте незнакомых слов у человека с низкой речевой культурой или плохим владением </w:t>
      </w:r>
      <w:r w:rsidR="008F1C0D">
        <w:rPr>
          <w:rFonts w:ascii="Times New Roman" w:hAnsi="Times New Roman" w:cs="Times New Roman"/>
          <w:sz w:val="28"/>
          <w:szCs w:val="28"/>
        </w:rPr>
        <w:t>синонимии возникают трудности.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Существуют языковые синонимы и антонимы и контекстные. Последние – это такие слова, которые становятся противоположными или близкими по значению в рам</w:t>
      </w:r>
      <w:r w:rsidR="008F1C0D">
        <w:rPr>
          <w:rFonts w:ascii="Times New Roman" w:hAnsi="Times New Roman" w:cs="Times New Roman"/>
          <w:sz w:val="28"/>
          <w:szCs w:val="28"/>
        </w:rPr>
        <w:t>ках какого-то текста, авторского высказывания.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2E3837">
        <w:rPr>
          <w:rFonts w:ascii="Times New Roman" w:hAnsi="Times New Roman" w:cs="Times New Roman"/>
          <w:i/>
          <w:sz w:val="28"/>
          <w:szCs w:val="28"/>
        </w:rPr>
        <w:t>жить как кошка с собакой</w:t>
      </w:r>
      <w:r w:rsidRPr="002E3837">
        <w:rPr>
          <w:rFonts w:ascii="Times New Roman" w:hAnsi="Times New Roman" w:cs="Times New Roman"/>
          <w:sz w:val="28"/>
          <w:szCs w:val="28"/>
        </w:rPr>
        <w:t>. Это контекстные антонимы, которые в ре</w:t>
      </w:r>
      <w:r w:rsidR="008F1C0D">
        <w:rPr>
          <w:rFonts w:ascii="Times New Roman" w:hAnsi="Times New Roman" w:cs="Times New Roman"/>
          <w:sz w:val="28"/>
          <w:szCs w:val="28"/>
        </w:rPr>
        <w:t xml:space="preserve">альности таковыми не являются. </w:t>
      </w:r>
      <w:r w:rsidRPr="002E3837">
        <w:rPr>
          <w:rFonts w:ascii="Times New Roman" w:hAnsi="Times New Roman" w:cs="Times New Roman"/>
          <w:sz w:val="28"/>
          <w:szCs w:val="28"/>
        </w:rPr>
        <w:t>Однако понимаются нами как противоположные понятия за счет популярности данного устойчивого выра</w:t>
      </w:r>
      <w:r w:rsidR="008F1C0D">
        <w:rPr>
          <w:rFonts w:ascii="Times New Roman" w:hAnsi="Times New Roman" w:cs="Times New Roman"/>
          <w:sz w:val="28"/>
          <w:szCs w:val="28"/>
        </w:rPr>
        <w:t>жения.</w:t>
      </w:r>
    </w:p>
    <w:p w:rsidR="002E3837" w:rsidRPr="002E3837" w:rsidRDefault="0023308D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Омонимы – с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лова одинаковые по звучанию, но разные по значению одной части речи.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Лук – растение, лук – оружие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. Одинаковое звучание слов, но разное лексическое значение. Например, в загадке: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оружье, фрукты, камни-самоцветы, одно названье – разные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(гранат - граната).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b/>
          <w:sz w:val="28"/>
          <w:szCs w:val="28"/>
        </w:rPr>
        <w:t xml:space="preserve">Паронимы –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слова, похожие по звучанию, но разные по значению и написанию. Они бывают звуковые и смысловые. Например: </w:t>
      </w:r>
      <w:r w:rsidRPr="002E3837">
        <w:rPr>
          <w:rFonts w:ascii="Times New Roman" w:hAnsi="Times New Roman" w:cs="Times New Roman"/>
          <w:i/>
          <w:sz w:val="28"/>
          <w:szCs w:val="28"/>
        </w:rPr>
        <w:t>грецкий</w:t>
      </w:r>
      <w:r w:rsidR="0023308D" w:rsidRPr="002E3837">
        <w:rPr>
          <w:rFonts w:ascii="Times New Roman" w:hAnsi="Times New Roman" w:cs="Times New Roman"/>
          <w:i/>
          <w:sz w:val="28"/>
          <w:szCs w:val="28"/>
        </w:rPr>
        <w:t>–</w:t>
      </w:r>
      <w:r w:rsidRPr="002E3837">
        <w:rPr>
          <w:rFonts w:ascii="Times New Roman" w:hAnsi="Times New Roman" w:cs="Times New Roman"/>
          <w:i/>
          <w:sz w:val="28"/>
          <w:szCs w:val="28"/>
        </w:rPr>
        <w:t>греческий</w:t>
      </w:r>
      <w:r w:rsidRPr="002E3837">
        <w:rPr>
          <w:rFonts w:ascii="Times New Roman" w:hAnsi="Times New Roman" w:cs="Times New Roman"/>
          <w:sz w:val="28"/>
          <w:szCs w:val="28"/>
        </w:rPr>
        <w:t>. Грецким может быть только орех, а греческим зал, салат и т.п.</w:t>
      </w:r>
    </w:p>
    <w:p w:rsidR="00E51D23" w:rsidRDefault="00E51D23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33" w:rsidRPr="002E3837" w:rsidRDefault="001510A5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61E4B">
        <w:rPr>
          <w:rFonts w:ascii="Times New Roman" w:hAnsi="Times New Roman" w:cs="Times New Roman"/>
          <w:sz w:val="28"/>
          <w:szCs w:val="28"/>
        </w:rPr>
        <w:t>Практические</w:t>
      </w:r>
      <w:r w:rsidR="00190C33">
        <w:rPr>
          <w:rFonts w:ascii="Times New Roman" w:hAnsi="Times New Roman" w:cs="Times New Roman"/>
          <w:sz w:val="28"/>
          <w:szCs w:val="28"/>
        </w:rPr>
        <w:t xml:space="preserve"> задания: выберите единственный правильный ответ.</w:t>
      </w:r>
    </w:p>
    <w:p w:rsidR="002E3837" w:rsidRPr="002E3837" w:rsidRDefault="002E3837" w:rsidP="00655FA8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1. Языковая норма обязательна: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только для устной речи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только для письменной речи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как для устной, так и для письменной речи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необязательна</w:t>
      </w:r>
    </w:p>
    <w:p w:rsidR="002E3837" w:rsidRPr="002E3837" w:rsidRDefault="002E3837" w:rsidP="00655FA8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2. Сопоставление несовместимых понятий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алогизм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градация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метафора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гипербола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3. Антонимы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разные по значению, но б</w:t>
      </w:r>
      <w:r w:rsidR="005A695B">
        <w:rPr>
          <w:szCs w:val="28"/>
        </w:rPr>
        <w:t>лизкие, похожие по произношению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близкие по значению слова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одинаковые по звучанию, но разные по значению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г) </w:t>
      </w:r>
      <w:r w:rsidR="005A695B">
        <w:rPr>
          <w:rFonts w:ascii="Times New Roman" w:hAnsi="Times New Roman" w:cs="Times New Roman"/>
          <w:sz w:val="28"/>
          <w:szCs w:val="28"/>
        </w:rPr>
        <w:t>противоположные по смыслу слова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4. Правильность речи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соблюдение грамматических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соблюдение всех норм литературного языка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соблюдение орфографических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г) соблюдение ст</w:t>
      </w:r>
      <w:r w:rsidR="005A695B">
        <w:rPr>
          <w:szCs w:val="28"/>
        </w:rPr>
        <w:t>илистических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lastRenderedPageBreak/>
        <w:t>5. К коммуникативным качествам речи не относится: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точность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уместность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выразительность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взволнованность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6. Какое слово синонимично слову ЖАРГОН: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арго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просторечие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термин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варваризм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7.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хищение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законодательство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информация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соучастие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8.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нотариус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фальсификация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дееспособность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педагогика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9.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корреспондент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взяткодатель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неприкосновенность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улика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 xml:space="preserve">10. Какое из устойчивых выражений не принадлежит официально-деловому стилю речи? 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предъявлять обвинение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выйти замуж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выносить частное определение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приносить ущерб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11. Какое из устойчивых выражений принадлежит официально-деловому стилю речи?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не видно ни зги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минута молчания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отсрочка наказания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обвести вокруг пальца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12. Отметьте слово, уместное в деловой речи: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желательно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хорошо бы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необходимо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нелишне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13. Выберите слово, неуместное в деловой речи: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дефекты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lastRenderedPageBreak/>
        <w:t>б) недостатки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недочеты</w:t>
      </w:r>
    </w:p>
    <w:p w:rsidR="002E3837" w:rsidRPr="00C340AD" w:rsidRDefault="002E3837" w:rsidP="00655FA8">
      <w:pPr>
        <w:pStyle w:val="a8"/>
        <w:ind w:left="0" w:firstLine="709"/>
        <w:jc w:val="both"/>
        <w:rPr>
          <w:szCs w:val="28"/>
        </w:rPr>
      </w:pPr>
      <w:r w:rsidRPr="00C340AD">
        <w:rPr>
          <w:szCs w:val="28"/>
        </w:rPr>
        <w:t>г) ляпы</w:t>
      </w:r>
    </w:p>
    <w:p w:rsidR="002E3837" w:rsidRPr="00190C33" w:rsidRDefault="002E3837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69" w:rsidRDefault="007E2CB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Вопросы для самостоятельного изучения по данной теме.</w:t>
      </w:r>
    </w:p>
    <w:p w:rsidR="007E2CB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Многозначные слова.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Критерии точности словоупотребления.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Понятие лексической сочетаемости.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Нарушение лексических норм (типичные ошибки): нарушение лексической сочетаемости, неразличение паронимов, неточный выбор синонимов, речевая избыточность, речевая недостаточность.</w:t>
      </w:r>
    </w:p>
    <w:p w:rsidR="00D96729" w:rsidRPr="00C340AD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05" w:rsidRPr="00C340AD" w:rsidRDefault="00560405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405" w:rsidRPr="00C340AD" w:rsidSect="00C32465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C26" w:rsidRDefault="00D55C26" w:rsidP="00C32465">
      <w:pPr>
        <w:spacing w:after="0" w:line="240" w:lineRule="auto"/>
      </w:pPr>
      <w:r>
        <w:separator/>
      </w:r>
    </w:p>
  </w:endnote>
  <w:endnote w:type="continuationSeparator" w:id="1">
    <w:p w:rsidR="00D55C26" w:rsidRDefault="00D55C26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C26" w:rsidRDefault="00D55C26" w:rsidP="00C32465">
      <w:pPr>
        <w:spacing w:after="0" w:line="240" w:lineRule="auto"/>
      </w:pPr>
      <w:r>
        <w:separator/>
      </w:r>
    </w:p>
  </w:footnote>
  <w:footnote w:type="continuationSeparator" w:id="1">
    <w:p w:rsidR="00D55C26" w:rsidRDefault="00D55C26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8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2465" w:rsidRPr="00C32465" w:rsidRDefault="00C237F3">
        <w:pPr>
          <w:pStyle w:val="a3"/>
          <w:jc w:val="center"/>
          <w:rPr>
            <w:rFonts w:ascii="Times New Roman" w:hAnsi="Times New Roman" w:cs="Times New Roman"/>
          </w:rPr>
        </w:pPr>
        <w:r w:rsidRPr="00C32465">
          <w:rPr>
            <w:rFonts w:ascii="Times New Roman" w:hAnsi="Times New Roman" w:cs="Times New Roman"/>
          </w:rPr>
          <w:fldChar w:fldCharType="begin"/>
        </w:r>
        <w:r w:rsidR="00C32465" w:rsidRPr="00C32465">
          <w:rPr>
            <w:rFonts w:ascii="Times New Roman" w:hAnsi="Times New Roman" w:cs="Times New Roman"/>
          </w:rPr>
          <w:instrText>PAGE   \* MERGEFORMAT</w:instrText>
        </w:r>
        <w:r w:rsidRPr="00C32465">
          <w:rPr>
            <w:rFonts w:ascii="Times New Roman" w:hAnsi="Times New Roman" w:cs="Times New Roman"/>
          </w:rPr>
          <w:fldChar w:fldCharType="separate"/>
        </w:r>
        <w:r w:rsidR="00B57C01">
          <w:rPr>
            <w:rFonts w:ascii="Times New Roman" w:hAnsi="Times New Roman" w:cs="Times New Roman"/>
            <w:noProof/>
          </w:rPr>
          <w:t>2</w:t>
        </w:r>
        <w:r w:rsidRPr="00C32465">
          <w:rPr>
            <w:rFonts w:ascii="Times New Roman" w:hAnsi="Times New Roman" w:cs="Times New Roman"/>
          </w:rPr>
          <w:fldChar w:fldCharType="end"/>
        </w:r>
      </w:p>
    </w:sdtContent>
  </w:sdt>
  <w:p w:rsidR="00C32465" w:rsidRDefault="00C324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64AEC"/>
    <w:rsid w:val="00032538"/>
    <w:rsid w:val="00036710"/>
    <w:rsid w:val="0004547A"/>
    <w:rsid w:val="00086593"/>
    <w:rsid w:val="000D29C6"/>
    <w:rsid w:val="000D5DB4"/>
    <w:rsid w:val="000F44E1"/>
    <w:rsid w:val="001510A5"/>
    <w:rsid w:val="00161E4B"/>
    <w:rsid w:val="001708CC"/>
    <w:rsid w:val="00183051"/>
    <w:rsid w:val="00190C33"/>
    <w:rsid w:val="001A2864"/>
    <w:rsid w:val="001B5277"/>
    <w:rsid w:val="001E1076"/>
    <w:rsid w:val="0023308D"/>
    <w:rsid w:val="00242BAF"/>
    <w:rsid w:val="00254D06"/>
    <w:rsid w:val="00265DF0"/>
    <w:rsid w:val="0027666E"/>
    <w:rsid w:val="002A33AC"/>
    <w:rsid w:val="002D3C93"/>
    <w:rsid w:val="002D6D8E"/>
    <w:rsid w:val="002E3837"/>
    <w:rsid w:val="00351CD8"/>
    <w:rsid w:val="003D066A"/>
    <w:rsid w:val="0040428C"/>
    <w:rsid w:val="00425EF4"/>
    <w:rsid w:val="00442148"/>
    <w:rsid w:val="00446EC9"/>
    <w:rsid w:val="0045709B"/>
    <w:rsid w:val="00473B28"/>
    <w:rsid w:val="004C38A3"/>
    <w:rsid w:val="004E1102"/>
    <w:rsid w:val="004F40E1"/>
    <w:rsid w:val="0050692A"/>
    <w:rsid w:val="00513856"/>
    <w:rsid w:val="00525600"/>
    <w:rsid w:val="00535F7B"/>
    <w:rsid w:val="00557AB9"/>
    <w:rsid w:val="00560405"/>
    <w:rsid w:val="00564AEC"/>
    <w:rsid w:val="005A695B"/>
    <w:rsid w:val="005B7C0B"/>
    <w:rsid w:val="005C5025"/>
    <w:rsid w:val="005D2A0A"/>
    <w:rsid w:val="005D3647"/>
    <w:rsid w:val="005F64CF"/>
    <w:rsid w:val="00600A1A"/>
    <w:rsid w:val="006035A1"/>
    <w:rsid w:val="00652D4B"/>
    <w:rsid w:val="00655DC6"/>
    <w:rsid w:val="00655FA8"/>
    <w:rsid w:val="00667136"/>
    <w:rsid w:val="006E02B5"/>
    <w:rsid w:val="00702C70"/>
    <w:rsid w:val="0072527E"/>
    <w:rsid w:val="00741C6A"/>
    <w:rsid w:val="00781E26"/>
    <w:rsid w:val="00787DE0"/>
    <w:rsid w:val="00795FAE"/>
    <w:rsid w:val="007C29A6"/>
    <w:rsid w:val="007E224F"/>
    <w:rsid w:val="007E2CB9"/>
    <w:rsid w:val="008403BC"/>
    <w:rsid w:val="00896DCE"/>
    <w:rsid w:val="008C7B5E"/>
    <w:rsid w:val="008D42F3"/>
    <w:rsid w:val="008F1C0D"/>
    <w:rsid w:val="00947A0E"/>
    <w:rsid w:val="00981531"/>
    <w:rsid w:val="00987E68"/>
    <w:rsid w:val="00A056EA"/>
    <w:rsid w:val="00A22647"/>
    <w:rsid w:val="00A23122"/>
    <w:rsid w:val="00A66FF1"/>
    <w:rsid w:val="00A806C9"/>
    <w:rsid w:val="00A8716E"/>
    <w:rsid w:val="00A9413C"/>
    <w:rsid w:val="00A96746"/>
    <w:rsid w:val="00AB2AD1"/>
    <w:rsid w:val="00AB30CF"/>
    <w:rsid w:val="00AD4177"/>
    <w:rsid w:val="00AE415D"/>
    <w:rsid w:val="00B154BD"/>
    <w:rsid w:val="00B2155B"/>
    <w:rsid w:val="00B30445"/>
    <w:rsid w:val="00B33EE8"/>
    <w:rsid w:val="00B57C01"/>
    <w:rsid w:val="00BA6914"/>
    <w:rsid w:val="00BB2615"/>
    <w:rsid w:val="00C1595C"/>
    <w:rsid w:val="00C166D1"/>
    <w:rsid w:val="00C206F8"/>
    <w:rsid w:val="00C20E3F"/>
    <w:rsid w:val="00C237F3"/>
    <w:rsid w:val="00C32465"/>
    <w:rsid w:val="00C340AD"/>
    <w:rsid w:val="00C35169"/>
    <w:rsid w:val="00C478D6"/>
    <w:rsid w:val="00CA3BCE"/>
    <w:rsid w:val="00CA4535"/>
    <w:rsid w:val="00CA65FE"/>
    <w:rsid w:val="00CB7798"/>
    <w:rsid w:val="00D5535E"/>
    <w:rsid w:val="00D55C26"/>
    <w:rsid w:val="00D61DE2"/>
    <w:rsid w:val="00D96729"/>
    <w:rsid w:val="00DB08DD"/>
    <w:rsid w:val="00DE49E6"/>
    <w:rsid w:val="00DF1525"/>
    <w:rsid w:val="00E30501"/>
    <w:rsid w:val="00E415F7"/>
    <w:rsid w:val="00E51D23"/>
    <w:rsid w:val="00E81E7F"/>
    <w:rsid w:val="00E93DED"/>
    <w:rsid w:val="00EB6BBB"/>
    <w:rsid w:val="00ED7280"/>
    <w:rsid w:val="00EF1072"/>
    <w:rsid w:val="00EF4535"/>
    <w:rsid w:val="00F32161"/>
    <w:rsid w:val="00F6384B"/>
    <w:rsid w:val="00FD0CE3"/>
    <w:rsid w:val="00FE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465"/>
  </w:style>
  <w:style w:type="paragraph" w:styleId="a5">
    <w:name w:val="footer"/>
    <w:basedOn w:val="a"/>
    <w:link w:val="a6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465"/>
  </w:style>
  <w:style w:type="paragraph" w:styleId="a7">
    <w:name w:val="Normal (Web)"/>
    <w:basedOn w:val="a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2E38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E38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E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2E38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A056E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5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E1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footnote text"/>
    <w:basedOn w:val="a"/>
    <w:link w:val="ad"/>
    <w:unhideWhenUsed/>
    <w:rsid w:val="001E10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1E1076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aliases w:val="Текст сновски"/>
    <w:semiHidden/>
    <w:unhideWhenUsed/>
    <w:rsid w:val="001E1076"/>
    <w:rPr>
      <w:vertAlign w:val="superscript"/>
    </w:rPr>
  </w:style>
  <w:style w:type="paragraph" w:styleId="af">
    <w:name w:val="No Spacing"/>
    <w:basedOn w:val="a"/>
    <w:qFormat/>
    <w:rsid w:val="001E107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0">
    <w:name w:val="Hyperlink"/>
    <w:rsid w:val="001E107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57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28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436%20(&#1076;&#1072;&#1090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Ольга Григорьевна Красикова</cp:lastModifiedBy>
  <cp:revision>125</cp:revision>
  <dcterms:created xsi:type="dcterms:W3CDTF">2020-03-22T17:07:00Z</dcterms:created>
  <dcterms:modified xsi:type="dcterms:W3CDTF">2020-03-26T12:46:00Z</dcterms:modified>
</cp:coreProperties>
</file>