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45" w:rsidRPr="004E78AF" w:rsidRDefault="005512FB" w:rsidP="005E4845">
      <w:pPr>
        <w:jc w:val="center"/>
        <w:rPr>
          <w:rFonts w:eastAsia="Calibri"/>
          <w:spacing w:val="-4"/>
          <w:sz w:val="24"/>
          <w:szCs w:val="24"/>
        </w:rPr>
      </w:pPr>
      <w:r>
        <w:rPr>
          <w:rFonts w:eastAsia="Calibri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-282693</wp:posOffset>
            </wp:positionH>
            <wp:positionV relativeFrom="paragraph">
              <wp:posOffset>2924</wp:posOffset>
            </wp:positionV>
            <wp:extent cx="6432698" cy="8803758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к с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3321" cy="880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845" w:rsidRPr="004E78AF">
        <w:rPr>
          <w:rFonts w:eastAsia="Calibri"/>
          <w:spacing w:val="-4"/>
          <w:sz w:val="24"/>
          <w:szCs w:val="24"/>
        </w:rPr>
        <w:t>ФЕДЕРАЛЬНОЕ ГОСУДАРСТВЕННОЕ КАЗЕННОЕ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ОБРАЗОВАТЕЛЬНОЕ УЧРЕЖДЕНИЕ ВЫСШЕГО ОБРАЗОВАНИЯ «НИЖЕГОРОДСКАЯ АКАДЕМИЯ МИНИСТЕРСТВА ВНУТРЕННИХ ДЕЛ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РОССИЙСКОЙ ФЕДЕРАЦИИ»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B14BFF" w:rsidRDefault="005E4845" w:rsidP="005E4845">
      <w:pPr>
        <w:jc w:val="center"/>
        <w:rPr>
          <w:color w:val="000000"/>
          <w:szCs w:val="28"/>
        </w:rPr>
      </w:pPr>
      <w:bookmarkStart w:id="0" w:name="_Toc289267402"/>
      <w:r w:rsidRPr="00B14BFF">
        <w:rPr>
          <w:color w:val="000000"/>
          <w:szCs w:val="28"/>
        </w:rPr>
        <w:t xml:space="preserve">Кафедра </w:t>
      </w:r>
      <w:bookmarkEnd w:id="0"/>
      <w:r w:rsidRPr="00B14BFF">
        <w:rPr>
          <w:color w:val="000000"/>
          <w:szCs w:val="28"/>
        </w:rPr>
        <w:t>управления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30618F" w:rsidRDefault="005E4845" w:rsidP="005E4845">
      <w:pPr>
        <w:ind w:right="-366" w:firstLine="720"/>
        <w:jc w:val="both"/>
        <w:rPr>
          <w:color w:val="000000"/>
          <w:szCs w:val="28"/>
        </w:rPr>
      </w:pP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УТВЕРЖДАЮ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 xml:space="preserve">Начальник кафедры управления 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Нижегородской академии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МВД России</w:t>
      </w:r>
    </w:p>
    <w:p w:rsidR="005E4845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полковник полиции</w:t>
      </w:r>
    </w:p>
    <w:p w:rsidR="005E4845" w:rsidRPr="00AD19C8" w:rsidRDefault="005E4845" w:rsidP="005E4845">
      <w:pPr>
        <w:ind w:firstLine="4680"/>
        <w:rPr>
          <w:szCs w:val="28"/>
        </w:rPr>
      </w:pPr>
    </w:p>
    <w:p w:rsidR="005E4845" w:rsidRPr="00AD19C8" w:rsidRDefault="005E4845" w:rsidP="005E4845">
      <w:pPr>
        <w:ind w:firstLine="6663"/>
        <w:rPr>
          <w:szCs w:val="28"/>
        </w:rPr>
      </w:pPr>
      <w:r w:rsidRPr="00AD19C8">
        <w:rPr>
          <w:szCs w:val="28"/>
        </w:rPr>
        <w:t>О.Л. Морозов</w:t>
      </w:r>
    </w:p>
    <w:p w:rsidR="005E4845" w:rsidRPr="00AD19C8" w:rsidRDefault="005E4845" w:rsidP="005E4845">
      <w:pPr>
        <w:jc w:val="center"/>
        <w:rPr>
          <w:szCs w:val="28"/>
        </w:rPr>
      </w:pPr>
      <w:r w:rsidRPr="00AD19C8">
        <w:rPr>
          <w:szCs w:val="28"/>
        </w:rPr>
        <w:t xml:space="preserve">                </w:t>
      </w:r>
      <w:r>
        <w:rPr>
          <w:szCs w:val="28"/>
        </w:rPr>
        <w:t xml:space="preserve">                               «_____»</w:t>
      </w:r>
      <w:r w:rsidRPr="00AD19C8">
        <w:rPr>
          <w:szCs w:val="28"/>
        </w:rPr>
        <w:t xml:space="preserve"> ___________ 20</w:t>
      </w:r>
      <w:r>
        <w:rPr>
          <w:szCs w:val="28"/>
        </w:rPr>
        <w:t>20</w:t>
      </w:r>
      <w:r w:rsidRPr="00AD19C8">
        <w:rPr>
          <w:szCs w:val="28"/>
        </w:rPr>
        <w:t xml:space="preserve"> г.</w:t>
      </w:r>
    </w:p>
    <w:p w:rsidR="005E4845" w:rsidRDefault="005E4845" w:rsidP="005E4845">
      <w:pPr>
        <w:ind w:left="5670"/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Pr="00475E61" w:rsidRDefault="005E4845" w:rsidP="005E4845">
      <w:pPr>
        <w:jc w:val="center"/>
        <w:rPr>
          <w:b/>
          <w:szCs w:val="28"/>
        </w:rPr>
      </w:pPr>
      <w:r>
        <w:rPr>
          <w:b/>
          <w:szCs w:val="28"/>
        </w:rPr>
        <w:t xml:space="preserve">Конспект занятия </w:t>
      </w:r>
      <w:r w:rsidR="00F87CD3">
        <w:rPr>
          <w:b/>
          <w:szCs w:val="28"/>
        </w:rPr>
        <w:t>семинарского</w:t>
      </w:r>
      <w:r>
        <w:rPr>
          <w:b/>
          <w:szCs w:val="28"/>
        </w:rPr>
        <w:t xml:space="preserve"> типа</w:t>
      </w:r>
    </w:p>
    <w:p w:rsidR="00196F6F" w:rsidRDefault="00196F6F" w:rsidP="00196F6F">
      <w:pPr>
        <w:jc w:val="center"/>
        <w:rPr>
          <w:szCs w:val="28"/>
        </w:rPr>
      </w:pPr>
      <w:bookmarkStart w:id="1" w:name="_Toc347358055"/>
      <w:r>
        <w:rPr>
          <w:szCs w:val="28"/>
        </w:rPr>
        <w:t>дисциплины «</w:t>
      </w:r>
      <w:r>
        <w:rPr>
          <w:i/>
          <w:szCs w:val="28"/>
        </w:rPr>
        <w:t xml:space="preserve">Делопроизводство и режим секретности» </w:t>
      </w:r>
      <w:r>
        <w:rPr>
          <w:szCs w:val="28"/>
        </w:rPr>
        <w:t>по направлению подготовки 40.03.01 Юриспруденция, направленность (профиль) - уголовно-правовая (деятельность оперуполномоченного уголовного розыска)</w:t>
      </w:r>
    </w:p>
    <w:p w:rsidR="00196F6F" w:rsidRDefault="00196F6F" w:rsidP="00196F6F">
      <w:pPr>
        <w:rPr>
          <w:szCs w:val="28"/>
        </w:rPr>
      </w:pPr>
    </w:p>
    <w:p w:rsidR="00196F6F" w:rsidRDefault="00196F6F" w:rsidP="00196F6F">
      <w:pPr>
        <w:jc w:val="center"/>
        <w:rPr>
          <w:bCs/>
          <w:szCs w:val="28"/>
        </w:rPr>
      </w:pPr>
      <w:r>
        <w:rPr>
          <w:bCs/>
          <w:szCs w:val="28"/>
        </w:rPr>
        <w:t>(для набора 2019 года заочной формы обучения)</w:t>
      </w:r>
    </w:p>
    <w:p w:rsidR="005E4845" w:rsidRPr="00B14BFF" w:rsidRDefault="005E4845" w:rsidP="005E4845">
      <w:pPr>
        <w:jc w:val="center"/>
        <w:rPr>
          <w:bCs/>
          <w:szCs w:val="28"/>
        </w:rPr>
      </w:pPr>
    </w:p>
    <w:p w:rsidR="005E4845" w:rsidRPr="004675F1" w:rsidRDefault="005E4845" w:rsidP="005E4845">
      <w:pPr>
        <w:jc w:val="center"/>
        <w:rPr>
          <w:szCs w:val="28"/>
        </w:rPr>
      </w:pPr>
      <w:bookmarkStart w:id="2" w:name="_Toc30081746"/>
      <w:bookmarkStart w:id="3" w:name="_Toc30081805"/>
      <w:r w:rsidRPr="004675F1">
        <w:rPr>
          <w:szCs w:val="28"/>
        </w:rPr>
        <w:t xml:space="preserve">по теме № </w:t>
      </w:r>
      <w:bookmarkEnd w:id="1"/>
      <w:bookmarkEnd w:id="2"/>
      <w:bookmarkEnd w:id="3"/>
      <w:r w:rsidR="00222F86">
        <w:rPr>
          <w:szCs w:val="28"/>
        </w:rPr>
        <w:t>3.</w:t>
      </w:r>
    </w:p>
    <w:p w:rsidR="005E4845" w:rsidRPr="00F87CD3" w:rsidRDefault="005E4845" w:rsidP="00F87CD3">
      <w:pPr>
        <w:widowControl w:val="0"/>
        <w:jc w:val="center"/>
        <w:rPr>
          <w:b/>
          <w:szCs w:val="28"/>
        </w:rPr>
      </w:pPr>
      <w:bookmarkStart w:id="4" w:name="_Toc347358056"/>
      <w:bookmarkStart w:id="5" w:name="_Toc30081747"/>
      <w:bookmarkStart w:id="6" w:name="_Toc30081806"/>
      <w:r w:rsidRPr="00F87CD3">
        <w:rPr>
          <w:b/>
          <w:szCs w:val="28"/>
        </w:rPr>
        <w:t>«</w:t>
      </w:r>
      <w:r w:rsidR="00B76A07">
        <w:rPr>
          <w:b/>
          <w:spacing w:val="-1"/>
          <w:kern w:val="28"/>
          <w:szCs w:val="28"/>
        </w:rPr>
        <w:t>Организация документооборота в органах</w:t>
      </w:r>
      <w:r w:rsidR="00F87CD3" w:rsidRPr="00F87CD3">
        <w:rPr>
          <w:b/>
          <w:spacing w:val="-1"/>
          <w:kern w:val="28"/>
          <w:szCs w:val="28"/>
        </w:rPr>
        <w:t xml:space="preserve"> внутренних дел</w:t>
      </w:r>
      <w:r w:rsidRPr="00F87CD3">
        <w:rPr>
          <w:b/>
          <w:szCs w:val="28"/>
        </w:rPr>
        <w:t>»</w:t>
      </w:r>
      <w:bookmarkEnd w:id="4"/>
      <w:bookmarkEnd w:id="5"/>
      <w:bookmarkEnd w:id="6"/>
    </w:p>
    <w:p w:rsidR="005E4845" w:rsidRPr="005E4845" w:rsidRDefault="005E4845" w:rsidP="005E4845">
      <w:pPr>
        <w:ind w:left="3828" w:hanging="142"/>
        <w:rPr>
          <w:szCs w:val="28"/>
        </w:rPr>
      </w:pPr>
    </w:p>
    <w:p w:rsidR="005E4845" w:rsidRDefault="005E4845" w:rsidP="005E4845">
      <w:pPr>
        <w:ind w:left="3828" w:hanging="142"/>
        <w:rPr>
          <w:szCs w:val="28"/>
        </w:rPr>
      </w:pPr>
    </w:p>
    <w:p w:rsidR="005E4845" w:rsidRPr="00DE20A4" w:rsidRDefault="005E4845" w:rsidP="005E4845">
      <w:pPr>
        <w:ind w:firstLine="567"/>
        <w:jc w:val="both"/>
        <w:rPr>
          <w:b/>
          <w:strike/>
        </w:rPr>
      </w:pPr>
      <w:r w:rsidRPr="00DE20A4">
        <w:rPr>
          <w:b/>
        </w:rPr>
        <w:t xml:space="preserve">Разработчик(и): </w:t>
      </w:r>
    </w:p>
    <w:p w:rsidR="00470AA6" w:rsidRPr="00470AA6" w:rsidRDefault="00470AA6" w:rsidP="00470AA6">
      <w:pPr>
        <w:ind w:firstLine="567"/>
        <w:jc w:val="both"/>
        <w:rPr>
          <w:szCs w:val="28"/>
        </w:rPr>
      </w:pPr>
      <w:r w:rsidRPr="00470AA6">
        <w:rPr>
          <w:color w:val="000000"/>
          <w:szCs w:val="28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470AA6">
        <w:rPr>
          <w:color w:val="000000"/>
          <w:szCs w:val="28"/>
        </w:rPr>
        <w:t>ограничены</w:t>
      </w:r>
      <w:proofErr w:type="gramEnd"/>
      <w:r w:rsidRPr="00470AA6">
        <w:rPr>
          <w:color w:val="000000"/>
          <w:szCs w:val="28"/>
        </w:rPr>
        <w:t>.</w:t>
      </w:r>
    </w:p>
    <w:p w:rsidR="00470AA6" w:rsidRPr="00470AA6" w:rsidRDefault="00470AA6" w:rsidP="00470AA6">
      <w:pPr>
        <w:rPr>
          <w:szCs w:val="28"/>
        </w:rPr>
      </w:pPr>
    </w:p>
    <w:p w:rsidR="005E4845" w:rsidRDefault="00470AA6" w:rsidP="005E4845">
      <w:pPr>
        <w:rPr>
          <w:szCs w:val="28"/>
        </w:rPr>
      </w:pPr>
      <w:r>
        <w:rPr>
          <w:szCs w:val="28"/>
        </w:rPr>
        <w:t>С</w:t>
      </w:r>
      <w:r w:rsidR="005E4845">
        <w:rPr>
          <w:szCs w:val="28"/>
        </w:rPr>
        <w:t xml:space="preserve">тарший </w:t>
      </w:r>
      <w:r w:rsidR="005E4845" w:rsidRPr="003A53DE">
        <w:rPr>
          <w:szCs w:val="28"/>
        </w:rPr>
        <w:t xml:space="preserve">преподаватель </w:t>
      </w:r>
      <w:r w:rsidR="005E4845">
        <w:rPr>
          <w:szCs w:val="28"/>
        </w:rPr>
        <w:t xml:space="preserve">кафедры управления 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Нижегородской академии МВД России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подполковник</w:t>
      </w:r>
      <w:r w:rsidRPr="003A53DE">
        <w:rPr>
          <w:szCs w:val="28"/>
        </w:rPr>
        <w:t xml:space="preserve"> полиции </w:t>
      </w:r>
      <w:r>
        <w:rPr>
          <w:szCs w:val="28"/>
        </w:rPr>
        <w:t xml:space="preserve">                                                          Н.М. Александрина</w:t>
      </w:r>
    </w:p>
    <w:p w:rsidR="005E4845" w:rsidRPr="003A53DE" w:rsidRDefault="005E4845" w:rsidP="005E4845">
      <w:pPr>
        <w:rPr>
          <w:szCs w:val="28"/>
        </w:rPr>
      </w:pPr>
    </w:p>
    <w:p w:rsidR="005E4845" w:rsidRPr="003A53DE" w:rsidRDefault="005E4845" w:rsidP="00470AA6">
      <w:pPr>
        <w:ind w:right="-284" w:hanging="284"/>
        <w:rPr>
          <w:szCs w:val="28"/>
        </w:rPr>
      </w:pPr>
      <w:r>
        <w:rPr>
          <w:szCs w:val="28"/>
        </w:rPr>
        <w:t>Обсужден и одобрен</w:t>
      </w:r>
      <w:r w:rsidRPr="003A53DE">
        <w:rPr>
          <w:szCs w:val="28"/>
        </w:rPr>
        <w:t xml:space="preserve"> на заседании</w:t>
      </w:r>
      <w:r>
        <w:rPr>
          <w:szCs w:val="28"/>
        </w:rPr>
        <w:t xml:space="preserve"> </w:t>
      </w:r>
      <w:r w:rsidRPr="003A53DE">
        <w:rPr>
          <w:szCs w:val="28"/>
        </w:rPr>
        <w:t>кафедры управления</w:t>
      </w:r>
      <w:r>
        <w:rPr>
          <w:color w:val="000000"/>
          <w:szCs w:val="28"/>
        </w:rPr>
        <w:t xml:space="preserve"> </w:t>
      </w:r>
      <w:r w:rsidRPr="00E81CBD">
        <w:rPr>
          <w:szCs w:val="28"/>
        </w:rPr>
        <w:t>23.03.2020  протокол № 15</w:t>
      </w:r>
    </w:p>
    <w:p w:rsidR="005E4845" w:rsidRDefault="005E4845" w:rsidP="005E4845">
      <w:pPr>
        <w:jc w:val="both"/>
        <w:rPr>
          <w:sz w:val="27"/>
          <w:szCs w:val="27"/>
        </w:rPr>
      </w:pPr>
    </w:p>
    <w:p w:rsidR="009831C7" w:rsidRDefault="009831C7" w:rsidP="005E4845">
      <w:pPr>
        <w:jc w:val="both"/>
        <w:rPr>
          <w:sz w:val="27"/>
          <w:szCs w:val="27"/>
        </w:rPr>
      </w:pPr>
    </w:p>
    <w:p w:rsidR="00470AA6" w:rsidRDefault="00470AA6" w:rsidP="005E4845">
      <w:pPr>
        <w:jc w:val="both"/>
        <w:rPr>
          <w:sz w:val="27"/>
          <w:szCs w:val="27"/>
        </w:rPr>
      </w:pPr>
    </w:p>
    <w:p w:rsidR="005E4845" w:rsidRDefault="005E4845" w:rsidP="005E4845">
      <w:pPr>
        <w:jc w:val="center"/>
        <w:rPr>
          <w:sz w:val="27"/>
          <w:szCs w:val="27"/>
        </w:rPr>
      </w:pPr>
      <w:r>
        <w:rPr>
          <w:sz w:val="27"/>
          <w:szCs w:val="27"/>
        </w:rPr>
        <w:t>Нижний Новгород – 2020</w:t>
      </w:r>
    </w:p>
    <w:p w:rsidR="00B76A07" w:rsidRDefault="00B76A07" w:rsidP="005E4845">
      <w:pPr>
        <w:jc w:val="center"/>
        <w:rPr>
          <w:sz w:val="27"/>
          <w:szCs w:val="27"/>
        </w:rPr>
      </w:pP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9831C7" w:rsidRDefault="009831C7" w:rsidP="005E4845">
      <w:pPr>
        <w:widowControl w:val="0"/>
        <w:jc w:val="center"/>
        <w:rPr>
          <w:sz w:val="27"/>
          <w:szCs w:val="27"/>
        </w:rPr>
      </w:pPr>
    </w:p>
    <w:p w:rsidR="009831C7" w:rsidRDefault="009831C7" w:rsidP="005E4845">
      <w:pPr>
        <w:widowControl w:val="0"/>
        <w:jc w:val="center"/>
        <w:rPr>
          <w:sz w:val="27"/>
          <w:szCs w:val="27"/>
        </w:rPr>
      </w:pPr>
    </w:p>
    <w:p w:rsidR="00F87CD3" w:rsidRPr="00F87CD3" w:rsidRDefault="00F87CD3" w:rsidP="00F87CD3">
      <w:pPr>
        <w:pStyle w:val="a5"/>
        <w:tabs>
          <w:tab w:val="left" w:pos="1134"/>
        </w:tabs>
        <w:ind w:left="710"/>
        <w:rPr>
          <w:rFonts w:ascii="Times New Roman" w:hAnsi="Times New Roman"/>
          <w:b/>
          <w:i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t xml:space="preserve">1.  </w:t>
      </w:r>
      <w:r w:rsidRPr="00F87CD3"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055C9C" w:rsidRPr="00F87CD3" w:rsidRDefault="00055C9C" w:rsidP="00055C9C">
      <w:pPr>
        <w:widowControl w:val="0"/>
        <w:jc w:val="center"/>
        <w:rPr>
          <w:b/>
          <w:szCs w:val="28"/>
        </w:rPr>
      </w:pPr>
      <w:r>
        <w:rPr>
          <w:b/>
          <w:spacing w:val="-1"/>
          <w:kern w:val="28"/>
          <w:sz w:val="26"/>
          <w:szCs w:val="26"/>
        </w:rPr>
        <w:t>1</w:t>
      </w:r>
      <w:r w:rsidRPr="004C2006">
        <w:rPr>
          <w:b/>
          <w:spacing w:val="-1"/>
          <w:kern w:val="28"/>
          <w:sz w:val="26"/>
          <w:szCs w:val="26"/>
        </w:rPr>
        <w:t>.</w:t>
      </w:r>
      <w:r>
        <w:rPr>
          <w:b/>
          <w:spacing w:val="-1"/>
          <w:kern w:val="28"/>
          <w:sz w:val="26"/>
          <w:szCs w:val="26"/>
        </w:rPr>
        <w:t xml:space="preserve">1. Тема № </w:t>
      </w:r>
      <w:r w:rsidR="004412FA">
        <w:rPr>
          <w:b/>
          <w:spacing w:val="-1"/>
          <w:kern w:val="28"/>
          <w:sz w:val="26"/>
          <w:szCs w:val="26"/>
        </w:rPr>
        <w:t>3</w:t>
      </w:r>
      <w:bookmarkStart w:id="7" w:name="_GoBack"/>
      <w:bookmarkEnd w:id="7"/>
      <w:r w:rsidRPr="007F15B5">
        <w:rPr>
          <w:b/>
          <w:spacing w:val="-1"/>
          <w:kern w:val="28"/>
          <w:szCs w:val="28"/>
        </w:rPr>
        <w:t xml:space="preserve"> «</w:t>
      </w:r>
      <w:r w:rsidR="0097425D">
        <w:rPr>
          <w:b/>
          <w:spacing w:val="-1"/>
          <w:kern w:val="28"/>
          <w:szCs w:val="28"/>
        </w:rPr>
        <w:t>Организация документооборота в органах внутренних дел</w:t>
      </w:r>
      <w:r w:rsidRPr="00F87CD3">
        <w:rPr>
          <w:b/>
          <w:szCs w:val="28"/>
        </w:rPr>
        <w:t>»</w:t>
      </w:r>
    </w:p>
    <w:p w:rsidR="00B76A07" w:rsidRDefault="00B76A07" w:rsidP="00B76A07">
      <w:pPr>
        <w:widowControl w:val="0"/>
        <w:jc w:val="center"/>
        <w:rPr>
          <w:b/>
          <w:kern w:val="28"/>
          <w:sz w:val="26"/>
          <w:szCs w:val="26"/>
        </w:rPr>
      </w:pPr>
    </w:p>
    <w:p w:rsidR="005E4845" w:rsidRPr="00B76A07" w:rsidRDefault="00B76A07" w:rsidP="00B76A07">
      <w:pPr>
        <w:widowControl w:val="0"/>
        <w:jc w:val="center"/>
        <w:rPr>
          <w:kern w:val="28"/>
          <w:szCs w:val="28"/>
        </w:rPr>
      </w:pPr>
      <w:r>
        <w:rPr>
          <w:b/>
          <w:kern w:val="28"/>
          <w:szCs w:val="28"/>
        </w:rPr>
        <w:t>З</w:t>
      </w:r>
      <w:r w:rsidR="005E4845" w:rsidRPr="00B76A07">
        <w:rPr>
          <w:b/>
          <w:kern w:val="28"/>
          <w:szCs w:val="28"/>
        </w:rPr>
        <w:t xml:space="preserve">аочная форма: </w:t>
      </w:r>
      <w:r w:rsidR="005E4845" w:rsidRPr="00B76A07">
        <w:rPr>
          <w:kern w:val="28"/>
          <w:szCs w:val="28"/>
        </w:rPr>
        <w:t>время, отведенное на занятие -</w:t>
      </w:r>
      <w:r w:rsidR="00F87CD3" w:rsidRPr="00B76A07">
        <w:rPr>
          <w:kern w:val="28"/>
          <w:szCs w:val="28"/>
        </w:rPr>
        <w:t xml:space="preserve"> 2</w:t>
      </w:r>
      <w:r w:rsidR="005E4845" w:rsidRPr="00B76A07">
        <w:rPr>
          <w:kern w:val="28"/>
          <w:szCs w:val="28"/>
        </w:rPr>
        <w:t xml:space="preserve"> ч.</w:t>
      </w:r>
    </w:p>
    <w:p w:rsidR="005E4845" w:rsidRPr="004C2006" w:rsidRDefault="005E4845" w:rsidP="00F87CD3">
      <w:pPr>
        <w:widowControl w:val="0"/>
        <w:jc w:val="both"/>
        <w:rPr>
          <w:b/>
          <w:kern w:val="28"/>
          <w:sz w:val="26"/>
          <w:szCs w:val="26"/>
        </w:rPr>
      </w:pPr>
    </w:p>
    <w:p w:rsidR="005E4845" w:rsidRPr="004C2006" w:rsidRDefault="005E4845" w:rsidP="005E4845">
      <w:pPr>
        <w:widowControl w:val="0"/>
        <w:ind w:firstLine="567"/>
        <w:jc w:val="both"/>
        <w:rPr>
          <w:b/>
          <w:kern w:val="28"/>
          <w:sz w:val="26"/>
          <w:szCs w:val="26"/>
        </w:rPr>
      </w:pPr>
    </w:p>
    <w:p w:rsidR="00B76A07" w:rsidRPr="00B76A07" w:rsidRDefault="00F87CD3" w:rsidP="005E4845">
      <w:pPr>
        <w:widowControl w:val="0"/>
        <w:ind w:firstLine="567"/>
        <w:jc w:val="both"/>
        <w:rPr>
          <w:kern w:val="28"/>
          <w:szCs w:val="28"/>
        </w:rPr>
      </w:pPr>
      <w:r>
        <w:rPr>
          <w:b/>
          <w:kern w:val="28"/>
          <w:sz w:val="26"/>
          <w:szCs w:val="26"/>
        </w:rPr>
        <w:t>1</w:t>
      </w:r>
      <w:r w:rsidR="005E4845" w:rsidRPr="004C2006">
        <w:rPr>
          <w:b/>
          <w:kern w:val="28"/>
          <w:sz w:val="26"/>
          <w:szCs w:val="26"/>
        </w:rPr>
        <w:t>.</w:t>
      </w:r>
      <w:r w:rsidR="005E4845" w:rsidRPr="00B76A07">
        <w:rPr>
          <w:b/>
          <w:kern w:val="28"/>
          <w:szCs w:val="28"/>
        </w:rPr>
        <w:t xml:space="preserve">2 Цель </w:t>
      </w:r>
      <w:r w:rsidR="005E4845" w:rsidRPr="00B76A07">
        <w:rPr>
          <w:kern w:val="28"/>
          <w:szCs w:val="28"/>
        </w:rPr>
        <w:t xml:space="preserve">- </w:t>
      </w:r>
      <w:r w:rsidR="00B76A07" w:rsidRPr="00B76A07">
        <w:rPr>
          <w:szCs w:val="28"/>
        </w:rPr>
        <w:t xml:space="preserve">проверить, углубить, закрепить теоретические знания </w:t>
      </w:r>
      <w:r w:rsidR="003D33C7">
        <w:rPr>
          <w:szCs w:val="28"/>
        </w:rPr>
        <w:t>слушателей</w:t>
      </w:r>
      <w:r w:rsidR="00B76A07" w:rsidRPr="00B76A07">
        <w:rPr>
          <w:szCs w:val="28"/>
        </w:rPr>
        <w:t xml:space="preserve"> о документообороте в ОВД.</w:t>
      </w:r>
      <w:r w:rsidR="00B76A07" w:rsidRPr="00B76A07">
        <w:rPr>
          <w:kern w:val="28"/>
          <w:szCs w:val="28"/>
        </w:rPr>
        <w:t xml:space="preserve"> </w:t>
      </w:r>
    </w:p>
    <w:p w:rsidR="005E4845" w:rsidRPr="00B76A07" w:rsidRDefault="005E4845" w:rsidP="005E4845">
      <w:pPr>
        <w:widowControl w:val="0"/>
        <w:ind w:firstLine="567"/>
        <w:jc w:val="both"/>
        <w:rPr>
          <w:kern w:val="28"/>
          <w:szCs w:val="28"/>
        </w:rPr>
      </w:pPr>
      <w:r w:rsidRPr="00B76A07">
        <w:rPr>
          <w:kern w:val="28"/>
          <w:szCs w:val="28"/>
        </w:rPr>
        <w:t xml:space="preserve">В ходе достижения цели занятия решаются следующие </w:t>
      </w:r>
      <w:r w:rsidRPr="00B76A07">
        <w:rPr>
          <w:b/>
          <w:kern w:val="28"/>
          <w:szCs w:val="28"/>
        </w:rPr>
        <w:t>задачи:</w:t>
      </w:r>
    </w:p>
    <w:p w:rsidR="005E4845" w:rsidRPr="00B76A07" w:rsidRDefault="005E4845" w:rsidP="005E4845">
      <w:pPr>
        <w:widowControl w:val="0"/>
        <w:ind w:firstLine="567"/>
        <w:jc w:val="both"/>
        <w:rPr>
          <w:kern w:val="28"/>
          <w:szCs w:val="28"/>
        </w:rPr>
      </w:pPr>
      <w:r w:rsidRPr="00B76A07">
        <w:rPr>
          <w:b/>
          <w:kern w:val="28"/>
          <w:szCs w:val="28"/>
        </w:rPr>
        <w:t xml:space="preserve">– </w:t>
      </w:r>
      <w:r w:rsidR="00F87CD3" w:rsidRPr="00B76A07">
        <w:rPr>
          <w:kern w:val="28"/>
          <w:szCs w:val="28"/>
        </w:rPr>
        <w:t>систематизировать знания и умения</w:t>
      </w:r>
      <w:r w:rsidR="00B76A07" w:rsidRPr="00B76A07">
        <w:rPr>
          <w:kern w:val="28"/>
          <w:szCs w:val="28"/>
        </w:rPr>
        <w:t xml:space="preserve"> по вопросам документооборота</w:t>
      </w:r>
    </w:p>
    <w:p w:rsidR="00B76A07" w:rsidRPr="00B76A07" w:rsidRDefault="005E4845" w:rsidP="00B76A07">
      <w:pPr>
        <w:pStyle w:val="2"/>
        <w:widowControl w:val="0"/>
        <w:spacing w:after="0" w:line="240" w:lineRule="auto"/>
        <w:ind w:left="426"/>
        <w:jc w:val="both"/>
        <w:rPr>
          <w:szCs w:val="28"/>
        </w:rPr>
      </w:pPr>
      <w:r w:rsidRPr="00B76A07">
        <w:rPr>
          <w:kern w:val="28"/>
          <w:szCs w:val="28"/>
        </w:rPr>
        <w:t xml:space="preserve">– </w:t>
      </w:r>
      <w:r w:rsidR="00B76A07" w:rsidRPr="00B76A07">
        <w:rPr>
          <w:szCs w:val="28"/>
        </w:rPr>
        <w:t>проконтролировать уровень знаний и умений по общим вопросам документооборота</w:t>
      </w:r>
    </w:p>
    <w:p w:rsidR="005E4845" w:rsidRPr="00B76A07" w:rsidRDefault="00B76A07" w:rsidP="00B76A07">
      <w:pPr>
        <w:widowControl w:val="0"/>
        <w:ind w:firstLine="567"/>
        <w:jc w:val="both"/>
        <w:rPr>
          <w:szCs w:val="28"/>
        </w:rPr>
      </w:pPr>
      <w:r w:rsidRPr="00B76A07">
        <w:rPr>
          <w:kern w:val="28"/>
          <w:szCs w:val="28"/>
        </w:rPr>
        <w:t>–</w:t>
      </w:r>
      <w:r w:rsidRPr="00B76A07">
        <w:rPr>
          <w:szCs w:val="28"/>
        </w:rPr>
        <w:t>обеспечить усвоение основных категорий и понятий:  документооборота.</w:t>
      </w:r>
    </w:p>
    <w:p w:rsidR="00B76A07" w:rsidRPr="00B76A07" w:rsidRDefault="00B76A07" w:rsidP="00B76A07">
      <w:pPr>
        <w:widowControl w:val="0"/>
        <w:ind w:firstLine="567"/>
        <w:jc w:val="both"/>
        <w:rPr>
          <w:b/>
          <w:spacing w:val="-1"/>
          <w:kern w:val="28"/>
          <w:szCs w:val="28"/>
        </w:rPr>
      </w:pPr>
    </w:p>
    <w:p w:rsidR="00F87CD3" w:rsidRPr="00B76A07" w:rsidRDefault="00F87CD3" w:rsidP="00F87CD3">
      <w:pPr>
        <w:pStyle w:val="a5"/>
        <w:tabs>
          <w:tab w:val="left" w:pos="1276"/>
        </w:tabs>
        <w:ind w:left="709"/>
        <w:rPr>
          <w:rFonts w:ascii="Times New Roman" w:hAnsi="Times New Roman"/>
          <w:sz w:val="28"/>
          <w:szCs w:val="28"/>
        </w:rPr>
      </w:pPr>
      <w:r w:rsidRPr="00B76A07">
        <w:rPr>
          <w:rFonts w:ascii="Times New Roman" w:hAnsi="Times New Roman"/>
          <w:sz w:val="28"/>
          <w:szCs w:val="28"/>
        </w:rPr>
        <w:t>1.3. Учебные вопросы и практические задания.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kern w:val="28"/>
          <w:sz w:val="26"/>
          <w:szCs w:val="26"/>
        </w:rPr>
      </w:pPr>
      <w:r w:rsidRPr="004C2006">
        <w:rPr>
          <w:b/>
          <w:kern w:val="28"/>
          <w:sz w:val="26"/>
          <w:szCs w:val="26"/>
        </w:rPr>
        <w:t>Теоретические вопросы:</w:t>
      </w:r>
    </w:p>
    <w:p w:rsidR="00B76A07" w:rsidRPr="006D4580" w:rsidRDefault="005E4845" w:rsidP="00B76A07">
      <w:pPr>
        <w:widowControl w:val="0"/>
        <w:numPr>
          <w:ilvl w:val="0"/>
          <w:numId w:val="8"/>
        </w:numPr>
        <w:tabs>
          <w:tab w:val="left" w:pos="993"/>
        </w:tabs>
        <w:jc w:val="both"/>
        <w:rPr>
          <w:szCs w:val="28"/>
        </w:rPr>
      </w:pPr>
      <w:r w:rsidRPr="004C2006">
        <w:rPr>
          <w:kern w:val="28"/>
          <w:sz w:val="26"/>
          <w:szCs w:val="26"/>
        </w:rPr>
        <w:t xml:space="preserve">1. </w:t>
      </w:r>
      <w:hyperlink w:anchor="_Toc339862335" w:history="1">
        <w:r w:rsidR="00B76A07" w:rsidRPr="006D4580">
          <w:rPr>
            <w:szCs w:val="28"/>
          </w:rPr>
          <w:t>Понятие документооборота и требования, предъявляемые к его организации</w:t>
        </w:r>
      </w:hyperlink>
      <w:r w:rsidR="00B76A07">
        <w:rPr>
          <w:szCs w:val="28"/>
        </w:rPr>
        <w:t>.</w:t>
      </w:r>
    </w:p>
    <w:p w:rsidR="00B76A07" w:rsidRPr="006D4580" w:rsidRDefault="004412FA" w:rsidP="00B76A07">
      <w:pPr>
        <w:widowControl w:val="0"/>
        <w:numPr>
          <w:ilvl w:val="0"/>
          <w:numId w:val="8"/>
        </w:numPr>
        <w:tabs>
          <w:tab w:val="left" w:pos="993"/>
        </w:tabs>
        <w:jc w:val="both"/>
        <w:rPr>
          <w:szCs w:val="28"/>
        </w:rPr>
      </w:pPr>
      <w:hyperlink w:anchor="_Toc339862336" w:history="1">
        <w:r w:rsidR="00B76A07" w:rsidRPr="006D4580">
          <w:rPr>
            <w:szCs w:val="28"/>
          </w:rPr>
          <w:t>Стадии документооборота и их характеристика</w:t>
        </w:r>
      </w:hyperlink>
      <w:r w:rsidR="00B76A07">
        <w:rPr>
          <w:szCs w:val="28"/>
        </w:rPr>
        <w:t>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6"/>
          <w:szCs w:val="26"/>
        </w:rPr>
      </w:pPr>
    </w:p>
    <w:p w:rsidR="005E4845" w:rsidRPr="004C2006" w:rsidRDefault="00FC1003" w:rsidP="005E4845">
      <w:pPr>
        <w:pStyle w:val="a5"/>
        <w:ind w:left="0"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1.4</w:t>
      </w:r>
      <w:r w:rsidR="005E4845" w:rsidRPr="004C2006">
        <w:rPr>
          <w:rFonts w:ascii="Times New Roman" w:hAnsi="Times New Roman"/>
          <w:b/>
          <w:sz w:val="26"/>
          <w:szCs w:val="26"/>
        </w:rPr>
        <w:t xml:space="preserve"> Рекомендуемая литература по данному занятию:</w:t>
      </w:r>
    </w:p>
    <w:p w:rsidR="005E4845" w:rsidRPr="004C2006" w:rsidRDefault="005E4845" w:rsidP="00B76A07">
      <w:pPr>
        <w:tabs>
          <w:tab w:val="left" w:pos="142"/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 xml:space="preserve">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</w:t>
      </w:r>
      <w:proofErr w:type="spellStart"/>
      <w:r w:rsidRPr="004C2006">
        <w:rPr>
          <w:sz w:val="26"/>
          <w:szCs w:val="26"/>
        </w:rPr>
        <w:t>Росстандарта</w:t>
      </w:r>
      <w:proofErr w:type="spellEnd"/>
      <w:r w:rsidRPr="004C2006">
        <w:rPr>
          <w:sz w:val="26"/>
          <w:szCs w:val="26"/>
        </w:rPr>
        <w:t xml:space="preserve"> от 08.12.2016 </w:t>
      </w:r>
      <w:r>
        <w:rPr>
          <w:sz w:val="26"/>
          <w:szCs w:val="26"/>
        </w:rPr>
        <w:t>№</w:t>
      </w:r>
      <w:r w:rsidRPr="004C2006">
        <w:rPr>
          <w:sz w:val="26"/>
          <w:szCs w:val="26"/>
        </w:rPr>
        <w:t xml:space="preserve"> 2004-ст). </w:t>
      </w:r>
    </w:p>
    <w:p w:rsidR="005E4845" w:rsidRDefault="005E4845" w:rsidP="00B76A07">
      <w:pPr>
        <w:widowControl w:val="0"/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41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Поста</w:t>
      </w:r>
      <w:r>
        <w:rPr>
          <w:sz w:val="26"/>
          <w:szCs w:val="26"/>
        </w:rPr>
        <w:t>новление Правительства РФ от 15.06.2009</w:t>
      </w:r>
      <w:r w:rsidRPr="004C2006">
        <w:rPr>
          <w:sz w:val="26"/>
          <w:szCs w:val="26"/>
        </w:rPr>
        <w:t xml:space="preserve"> № 477 «Об утверждении Правил делопроизводства в федеральных органах исполнительной власти». </w:t>
      </w:r>
    </w:p>
    <w:p w:rsidR="00B76A07" w:rsidRPr="00DC0540" w:rsidRDefault="00B76A07" w:rsidP="00B76A07">
      <w:pPr>
        <w:widowControl w:val="0"/>
        <w:shd w:val="clear" w:color="auto" w:fill="FFFFFF"/>
        <w:tabs>
          <w:tab w:val="left" w:pos="0"/>
          <w:tab w:val="left" w:pos="1134"/>
          <w:tab w:val="left" w:pos="1474"/>
        </w:tabs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 w:rsidRPr="00DC0540">
        <w:rPr>
          <w:spacing w:val="-6"/>
          <w:szCs w:val="28"/>
        </w:rPr>
        <w:t xml:space="preserve">Приказ МВД России от 30 июня </w:t>
      </w:r>
      <w:smartTag w:uri="urn:schemas-microsoft-com:office:smarttags" w:element="metricconverter">
        <w:smartTagPr>
          <w:attr w:name="ProductID" w:val="2012 г"/>
        </w:smartTagPr>
        <w:r w:rsidRPr="00DC0540">
          <w:rPr>
            <w:spacing w:val="-6"/>
            <w:szCs w:val="28"/>
          </w:rPr>
          <w:t>2012 г</w:t>
        </w:r>
      </w:smartTag>
      <w:r w:rsidRPr="00DC0540">
        <w:rPr>
          <w:spacing w:val="-6"/>
          <w:szCs w:val="28"/>
        </w:rPr>
        <w:t>. № 655 «Об утверждении Перечня документов, образующихся в деятельности ОВД РФ, с указанием сроков хранения».</w:t>
      </w:r>
    </w:p>
    <w:p w:rsidR="00B76A07" w:rsidRPr="004C2006" w:rsidRDefault="00B76A07" w:rsidP="00B76A07">
      <w:pPr>
        <w:widowControl w:val="0"/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41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E4845" w:rsidRPr="004C2006" w:rsidRDefault="005E4845" w:rsidP="00B76A07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Приказ МВД России от 20.06.2012 № 615 «Об утверждении Инструкции по делопроизводству в органах внутренних дел Российской Федерации». – М., 2012.</w:t>
      </w:r>
    </w:p>
    <w:p w:rsidR="005E4845" w:rsidRPr="004C2006" w:rsidRDefault="005E4845" w:rsidP="00B76A07">
      <w:pPr>
        <w:tabs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i/>
          <w:sz w:val="26"/>
          <w:szCs w:val="26"/>
        </w:rPr>
      </w:pPr>
      <w:r w:rsidRPr="004C2006">
        <w:rPr>
          <w:rFonts w:eastAsia="Calibri"/>
          <w:i/>
          <w:sz w:val="26"/>
          <w:szCs w:val="26"/>
        </w:rPr>
        <w:t>Перечень учебной литературы.</w:t>
      </w:r>
    </w:p>
    <w:p w:rsidR="005E4845" w:rsidRPr="004C2006" w:rsidRDefault="005E4845" w:rsidP="00B76A07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Основы делопроизводства в органах внутренних дел: Курс лекций / Казаков В.В., Вершинина Е.С., Маринин С.А., Горюнов В.Ю. – Н. Новгород: Нижегородская академия МВД России, 2017. – 136 с.</w:t>
      </w:r>
    </w:p>
    <w:p w:rsidR="005E4845" w:rsidRPr="004C2006" w:rsidRDefault="005E4845" w:rsidP="00B76A07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Делопроизводство и режим секретности в органах внутренних дел: УМП. Вершинина Е.С. – Н. Новгород: Нижегородская академия МВД России, 2014. – 49 с.</w:t>
      </w:r>
    </w:p>
    <w:p w:rsidR="00FC1003" w:rsidRDefault="00FC1003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kern w:val="28"/>
          <w:sz w:val="26"/>
          <w:szCs w:val="26"/>
        </w:rPr>
      </w:pPr>
    </w:p>
    <w:p w:rsidR="00FC1003" w:rsidRPr="00FC1003" w:rsidRDefault="00FC1003" w:rsidP="00FC1003">
      <w:pPr>
        <w:pStyle w:val="a5"/>
        <w:tabs>
          <w:tab w:val="left" w:pos="1276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FC1003">
        <w:rPr>
          <w:rFonts w:ascii="Times New Roman" w:hAnsi="Times New Roman"/>
          <w:b/>
          <w:sz w:val="28"/>
          <w:szCs w:val="28"/>
        </w:rPr>
        <w:lastRenderedPageBreak/>
        <w:t xml:space="preserve">1.5. Краткое описание учебных вопросов или алгоритм выполнения практических заданий. </w:t>
      </w:r>
    </w:p>
    <w:p w:rsidR="00B76A07" w:rsidRPr="009F054B" w:rsidRDefault="00B76A07" w:rsidP="00B76A07">
      <w:pPr>
        <w:ind w:firstLine="709"/>
        <w:jc w:val="center"/>
        <w:rPr>
          <w:b/>
          <w:spacing w:val="-3"/>
        </w:rPr>
      </w:pPr>
      <w:bookmarkStart w:id="8" w:name="_Toc336245526"/>
      <w:bookmarkStart w:id="9" w:name="_Toc336245776"/>
      <w:bookmarkStart w:id="10" w:name="_Toc339969812"/>
      <w:r w:rsidRPr="009F054B">
        <w:rPr>
          <w:b/>
          <w:spacing w:val="-3"/>
        </w:rPr>
        <w:t xml:space="preserve">Вопрос № 1. </w:t>
      </w:r>
      <w:bookmarkStart w:id="11" w:name="_Toc336246676"/>
      <w:bookmarkStart w:id="12" w:name="_Toc339969826"/>
      <w:r w:rsidRPr="009F054B">
        <w:rPr>
          <w:b/>
          <w:spacing w:val="-3"/>
        </w:rPr>
        <w:t>Понятие документооборота и требования, предъявляемые к его организации</w:t>
      </w:r>
      <w:bookmarkEnd w:id="11"/>
      <w:bookmarkEnd w:id="12"/>
    </w:p>
    <w:bookmarkEnd w:id="8"/>
    <w:bookmarkEnd w:id="9"/>
    <w:bookmarkEnd w:id="10"/>
    <w:p w:rsidR="00B76A07" w:rsidRPr="009F054B" w:rsidRDefault="00B76A07" w:rsidP="00B76A07">
      <w:pPr>
        <w:ind w:firstLine="709"/>
        <w:jc w:val="both"/>
        <w:rPr>
          <w:spacing w:val="-3"/>
        </w:rPr>
      </w:pPr>
    </w:p>
    <w:p w:rsidR="00B76A07" w:rsidRPr="009F054B" w:rsidRDefault="00B76A07" w:rsidP="00B76A07">
      <w:pPr>
        <w:ind w:firstLine="709"/>
        <w:jc w:val="both"/>
        <w:rPr>
          <w:spacing w:val="-3"/>
        </w:rPr>
      </w:pPr>
      <w:r w:rsidRPr="009F054B">
        <w:rPr>
          <w:spacing w:val="-3"/>
        </w:rPr>
        <w:t>Одним из составляющих элементов делопроизводства является документооборот, который представляет собой процесс движения документов с момента их создания или получения до завершения исполнения, помещения в дело и (или) отправки</w:t>
      </w:r>
      <w:r w:rsidRPr="009F054B">
        <w:rPr>
          <w:spacing w:val="-3"/>
        </w:rPr>
        <w:footnoteReference w:id="1"/>
      </w:r>
      <w:r w:rsidRPr="009F054B">
        <w:rPr>
          <w:spacing w:val="-3"/>
        </w:rPr>
        <w:t>.</w:t>
      </w:r>
    </w:p>
    <w:p w:rsidR="00B76A07" w:rsidRPr="009F054B" w:rsidRDefault="00B76A07" w:rsidP="00B76A07">
      <w:pPr>
        <w:ind w:firstLine="709"/>
        <w:jc w:val="both"/>
        <w:rPr>
          <w:spacing w:val="-3"/>
        </w:rPr>
      </w:pPr>
      <w:r w:rsidRPr="009F054B">
        <w:rPr>
          <w:spacing w:val="-3"/>
        </w:rPr>
        <w:t>Организация документооборота должна отвечать следующим требованиям:</w:t>
      </w:r>
    </w:p>
    <w:p w:rsidR="00B76A07" w:rsidRPr="009F054B" w:rsidRDefault="00B76A07" w:rsidP="00B76A07">
      <w:pPr>
        <w:numPr>
          <w:ilvl w:val="0"/>
          <w:numId w:val="10"/>
        </w:numPr>
        <w:jc w:val="both"/>
        <w:rPr>
          <w:spacing w:val="-3"/>
        </w:rPr>
      </w:pPr>
      <w:bookmarkStart w:id="13" w:name="_Toc336245527"/>
      <w:bookmarkStart w:id="14" w:name="_Toc336245777"/>
      <w:proofErr w:type="spellStart"/>
      <w:r w:rsidRPr="009F054B">
        <w:rPr>
          <w:spacing w:val="-3"/>
        </w:rPr>
        <w:t>регламентированность</w:t>
      </w:r>
      <w:proofErr w:type="spellEnd"/>
      <w:r w:rsidRPr="009F054B">
        <w:rPr>
          <w:spacing w:val="-3"/>
        </w:rPr>
        <w:t xml:space="preserve"> </w:t>
      </w:r>
      <w:proofErr w:type="spellStart"/>
      <w:r w:rsidRPr="009F054B">
        <w:rPr>
          <w:spacing w:val="-3"/>
        </w:rPr>
        <w:t>НПА</w:t>
      </w:r>
      <w:proofErr w:type="spellEnd"/>
      <w:r w:rsidRPr="009F054B">
        <w:rPr>
          <w:spacing w:val="-3"/>
        </w:rPr>
        <w:t>,</w:t>
      </w:r>
    </w:p>
    <w:p w:rsidR="00B76A07" w:rsidRPr="009F054B" w:rsidRDefault="00B76A07" w:rsidP="00B76A07">
      <w:pPr>
        <w:numPr>
          <w:ilvl w:val="0"/>
          <w:numId w:val="10"/>
        </w:numPr>
        <w:jc w:val="both"/>
        <w:rPr>
          <w:spacing w:val="-3"/>
        </w:rPr>
      </w:pPr>
      <w:r w:rsidRPr="009F054B">
        <w:rPr>
          <w:spacing w:val="-3"/>
        </w:rPr>
        <w:t>оперативность, целенаправленность, оптимальность. Для этого разрабатываются схемы движения основных групп и видов документов,</w:t>
      </w:r>
    </w:p>
    <w:p w:rsidR="00B76A07" w:rsidRPr="009F054B" w:rsidRDefault="00B76A07" w:rsidP="00B76A07">
      <w:pPr>
        <w:numPr>
          <w:ilvl w:val="0"/>
          <w:numId w:val="10"/>
        </w:numPr>
        <w:jc w:val="both"/>
        <w:rPr>
          <w:spacing w:val="-3"/>
        </w:rPr>
      </w:pPr>
      <w:r w:rsidRPr="009F054B">
        <w:rPr>
          <w:spacing w:val="-3"/>
        </w:rPr>
        <w:t xml:space="preserve">оправданность деловой необходимостью, </w:t>
      </w:r>
    </w:p>
    <w:p w:rsidR="00B76A07" w:rsidRPr="009F054B" w:rsidRDefault="00B76A07" w:rsidP="00B76A07">
      <w:pPr>
        <w:numPr>
          <w:ilvl w:val="0"/>
          <w:numId w:val="10"/>
        </w:numPr>
        <w:jc w:val="both"/>
        <w:rPr>
          <w:spacing w:val="-3"/>
        </w:rPr>
      </w:pPr>
      <w:proofErr w:type="spellStart"/>
      <w:r w:rsidRPr="009F054B">
        <w:rPr>
          <w:spacing w:val="-3"/>
        </w:rPr>
        <w:t>прямоточность</w:t>
      </w:r>
      <w:proofErr w:type="spellEnd"/>
      <w:r w:rsidRPr="009F054B">
        <w:rPr>
          <w:spacing w:val="-3"/>
        </w:rPr>
        <w:t xml:space="preserve"> (принцип однократного пребывания),</w:t>
      </w:r>
    </w:p>
    <w:p w:rsidR="00B76A07" w:rsidRPr="009F054B" w:rsidRDefault="00B76A07" w:rsidP="00B76A07">
      <w:pPr>
        <w:numPr>
          <w:ilvl w:val="0"/>
          <w:numId w:val="10"/>
        </w:numPr>
        <w:jc w:val="both"/>
        <w:rPr>
          <w:spacing w:val="-3"/>
        </w:rPr>
      </w:pPr>
      <w:r w:rsidRPr="009F054B">
        <w:rPr>
          <w:spacing w:val="-3"/>
        </w:rPr>
        <w:t>отсутствие условий для волокиты и формализма,</w:t>
      </w:r>
    </w:p>
    <w:p w:rsidR="00B76A07" w:rsidRPr="009F054B" w:rsidRDefault="00B76A07" w:rsidP="00B76A07">
      <w:pPr>
        <w:numPr>
          <w:ilvl w:val="0"/>
          <w:numId w:val="10"/>
        </w:numPr>
        <w:jc w:val="both"/>
        <w:rPr>
          <w:spacing w:val="-3"/>
        </w:rPr>
      </w:pPr>
      <w:r w:rsidRPr="009F054B">
        <w:rPr>
          <w:spacing w:val="-3"/>
        </w:rPr>
        <w:t>четкое распределение функций, прав и ответственности между исполнителями, подразделениями и руководителями и их документальное закрепление,</w:t>
      </w:r>
    </w:p>
    <w:p w:rsidR="00B76A07" w:rsidRDefault="00B76A07" w:rsidP="00B76A07">
      <w:pPr>
        <w:numPr>
          <w:ilvl w:val="0"/>
          <w:numId w:val="10"/>
        </w:numPr>
        <w:jc w:val="both"/>
        <w:rPr>
          <w:spacing w:val="-3"/>
        </w:rPr>
      </w:pPr>
      <w:r w:rsidRPr="009F054B">
        <w:rPr>
          <w:spacing w:val="-3"/>
        </w:rPr>
        <w:t>учет и анализ объемов документооборота для определения оптимальной численности работни</w:t>
      </w:r>
      <w:r>
        <w:rPr>
          <w:spacing w:val="-3"/>
        </w:rPr>
        <w:t>ков, занятых в делопроизводстве.</w:t>
      </w:r>
    </w:p>
    <w:p w:rsidR="00B76A07" w:rsidRPr="009F054B" w:rsidRDefault="00B76A07" w:rsidP="00B76A07">
      <w:pPr>
        <w:ind w:firstLine="709"/>
        <w:jc w:val="both"/>
        <w:rPr>
          <w:spacing w:val="-3"/>
        </w:rPr>
      </w:pPr>
      <w:r w:rsidRPr="009F054B">
        <w:rPr>
          <w:spacing w:val="-3"/>
        </w:rPr>
        <w:t>В целях оптимизации движения корреспонденции (документов) в документообороте ОВД выделяются следующие основные документопотоки:</w:t>
      </w:r>
    </w:p>
    <w:p w:rsidR="00B76A07" w:rsidRPr="009F054B" w:rsidRDefault="00B76A07" w:rsidP="00B76A07">
      <w:pPr>
        <w:tabs>
          <w:tab w:val="num" w:pos="0"/>
        </w:tabs>
        <w:ind w:firstLine="709"/>
        <w:jc w:val="both"/>
        <w:rPr>
          <w:spacing w:val="-3"/>
        </w:rPr>
      </w:pPr>
      <w:r w:rsidRPr="009F054B">
        <w:rPr>
          <w:spacing w:val="-3"/>
        </w:rPr>
        <w:t xml:space="preserve">входящий (поступающие в ОВД документы); </w:t>
      </w:r>
    </w:p>
    <w:p w:rsidR="00B76A07" w:rsidRPr="009F054B" w:rsidRDefault="00B76A07" w:rsidP="00B76A07">
      <w:pPr>
        <w:tabs>
          <w:tab w:val="num" w:pos="0"/>
        </w:tabs>
        <w:ind w:firstLine="709"/>
        <w:jc w:val="both"/>
        <w:rPr>
          <w:spacing w:val="-3"/>
        </w:rPr>
      </w:pPr>
      <w:r w:rsidRPr="009F054B">
        <w:rPr>
          <w:spacing w:val="-3"/>
        </w:rPr>
        <w:t xml:space="preserve">исходящий (отправляемые из ОВД документы); </w:t>
      </w:r>
    </w:p>
    <w:p w:rsidR="00B76A07" w:rsidRPr="009F054B" w:rsidRDefault="00B76A07" w:rsidP="00B76A07">
      <w:pPr>
        <w:tabs>
          <w:tab w:val="num" w:pos="0"/>
        </w:tabs>
        <w:ind w:firstLine="709"/>
        <w:jc w:val="both"/>
        <w:rPr>
          <w:spacing w:val="-3"/>
        </w:rPr>
      </w:pPr>
      <w:r w:rsidRPr="009F054B">
        <w:rPr>
          <w:spacing w:val="-3"/>
        </w:rPr>
        <w:t xml:space="preserve">внутренний (движение документов между структурными подразделениями ОВД). </w:t>
      </w:r>
    </w:p>
    <w:p w:rsidR="00B76A07" w:rsidRDefault="00B76A07" w:rsidP="00B76A07">
      <w:pPr>
        <w:ind w:firstLine="709"/>
        <w:jc w:val="center"/>
        <w:rPr>
          <w:b/>
          <w:spacing w:val="-3"/>
        </w:rPr>
      </w:pPr>
      <w:bookmarkStart w:id="15" w:name="_Toc339969813"/>
    </w:p>
    <w:p w:rsidR="00B76A07" w:rsidRPr="009F054B" w:rsidRDefault="00B76A07" w:rsidP="00B76A07">
      <w:pPr>
        <w:ind w:firstLine="709"/>
        <w:jc w:val="center"/>
        <w:rPr>
          <w:b/>
          <w:spacing w:val="-3"/>
        </w:rPr>
      </w:pPr>
      <w:r w:rsidRPr="009F054B">
        <w:rPr>
          <w:b/>
          <w:spacing w:val="-3"/>
        </w:rPr>
        <w:t xml:space="preserve">Вопрос № 2. </w:t>
      </w:r>
      <w:bookmarkEnd w:id="13"/>
      <w:bookmarkEnd w:id="14"/>
      <w:bookmarkEnd w:id="15"/>
      <w:r w:rsidRPr="009F054B">
        <w:rPr>
          <w:b/>
          <w:spacing w:val="-3"/>
        </w:rPr>
        <w:t>Стадии документооборота и их характеристика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Движение документов осуществляется посредством выполнения ряда делопроизводственных операций, которые образуют следующие стадии документооборота:</w:t>
      </w:r>
    </w:p>
    <w:p w:rsidR="00B76A07" w:rsidRPr="00524747" w:rsidRDefault="00B76A07" w:rsidP="00B76A07">
      <w:pPr>
        <w:ind w:firstLine="425"/>
        <w:rPr>
          <w:szCs w:val="28"/>
        </w:rPr>
      </w:pPr>
      <w:r w:rsidRPr="00524747">
        <w:rPr>
          <w:szCs w:val="28"/>
        </w:rPr>
        <w:t xml:space="preserve">– прием и обработка поступающих документов; </w:t>
      </w:r>
    </w:p>
    <w:p w:rsidR="00B76A07" w:rsidRPr="00524747" w:rsidRDefault="00B76A07" w:rsidP="00B76A07">
      <w:pPr>
        <w:ind w:firstLine="425"/>
        <w:rPr>
          <w:szCs w:val="28"/>
        </w:rPr>
      </w:pPr>
      <w:r w:rsidRPr="00524747">
        <w:rPr>
          <w:szCs w:val="28"/>
        </w:rPr>
        <w:t xml:space="preserve">– регистрация поступивших документов; </w:t>
      </w:r>
    </w:p>
    <w:p w:rsidR="00B76A07" w:rsidRPr="00524747" w:rsidRDefault="00B76A07" w:rsidP="00B76A07">
      <w:pPr>
        <w:ind w:firstLine="425"/>
        <w:rPr>
          <w:szCs w:val="28"/>
        </w:rPr>
      </w:pPr>
      <w:r w:rsidRPr="00524747">
        <w:rPr>
          <w:szCs w:val="28"/>
        </w:rPr>
        <w:t xml:space="preserve">– исполнение документов; </w:t>
      </w:r>
    </w:p>
    <w:p w:rsidR="00B76A07" w:rsidRPr="00524747" w:rsidRDefault="00B76A07" w:rsidP="00B76A07">
      <w:pPr>
        <w:ind w:firstLine="425"/>
        <w:rPr>
          <w:szCs w:val="28"/>
        </w:rPr>
      </w:pPr>
      <w:r w:rsidRPr="00524747">
        <w:rPr>
          <w:szCs w:val="28"/>
        </w:rPr>
        <w:t xml:space="preserve">– контроль за исполнением документов; </w:t>
      </w:r>
    </w:p>
    <w:p w:rsidR="00B76A07" w:rsidRPr="00524747" w:rsidRDefault="00B76A07" w:rsidP="00B76A07">
      <w:pPr>
        <w:ind w:firstLine="425"/>
        <w:rPr>
          <w:szCs w:val="28"/>
        </w:rPr>
      </w:pPr>
      <w:r w:rsidRPr="00524747">
        <w:rPr>
          <w:szCs w:val="28"/>
        </w:rPr>
        <w:t xml:space="preserve">– учет подготовленных и отправка исходящих документов; </w:t>
      </w:r>
    </w:p>
    <w:p w:rsidR="00B76A07" w:rsidRPr="00524747" w:rsidRDefault="00B76A07" w:rsidP="00B76A07">
      <w:pPr>
        <w:ind w:firstLine="425"/>
        <w:rPr>
          <w:szCs w:val="28"/>
        </w:rPr>
      </w:pPr>
      <w:r w:rsidRPr="00524747">
        <w:rPr>
          <w:szCs w:val="28"/>
        </w:rPr>
        <w:t>– хранение документов;</w:t>
      </w:r>
    </w:p>
    <w:p w:rsidR="00B76A07" w:rsidRPr="00524747" w:rsidRDefault="00B76A07" w:rsidP="00B76A07">
      <w:pPr>
        <w:ind w:firstLine="425"/>
        <w:rPr>
          <w:szCs w:val="28"/>
        </w:rPr>
      </w:pPr>
      <w:r w:rsidRPr="00524747">
        <w:rPr>
          <w:szCs w:val="28"/>
        </w:rPr>
        <w:t xml:space="preserve">– уничтожение документов.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b/>
          <w:i/>
          <w:sz w:val="28"/>
          <w:szCs w:val="28"/>
        </w:rPr>
        <w:t>Прием и обработка поступающих (входящих) документов</w:t>
      </w:r>
      <w:r w:rsidRPr="00524747">
        <w:rPr>
          <w:sz w:val="28"/>
          <w:szCs w:val="28"/>
        </w:rPr>
        <w:t xml:space="preserve"> осуществляются соответствующими подразделениями делопроизводства и режима.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Факт приема корреспонденции оформляется в реестре (разносной книге, расписке) записью о приеме, которая заверяется подписью уполномоченного должностного лица подразделения делопроизводства и режима и печатью (штампом) с наименованием структурного подразделения органа внутренних дел.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Корреспонденция, поступившая в орган внутренних дел в вечернее время (после 18 час. 00 мин. с понедельника по четверг, после 17 час. 00 мин. – в пятницу и в предпраздничные дни), утреннее время (до 09 час. 00 мин.) рабочих дней, в выходные и праздничные нерабочие дни, принимается дежурным по органу внутренних дел, который регистрирует поступившие пакеты в журнале учета пакетов и, не вскрывая, передает их под подпись в этом журнале в подразделение делопроизводства и режима. О получении срочных пакетов дежурный незамедлительно докладывает руководителю (начальнику) органа внутренних дел либо ответственному от руко</w:t>
      </w:r>
      <w:r>
        <w:rPr>
          <w:sz w:val="28"/>
          <w:szCs w:val="28"/>
        </w:rPr>
        <w:t>вод</w:t>
      </w:r>
      <w:r w:rsidRPr="00524747">
        <w:rPr>
          <w:sz w:val="28"/>
          <w:szCs w:val="28"/>
        </w:rPr>
        <w:t>ства органа внутренних дел.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Руководитель (начальник) органа внутренних дел или ответственный от руководства органа внутренних дел вскрывает пакет и после рассмотрения с указаниями по исполнению возвращает дежурному. Дежурный передает документ с пакетом в подразделение делопроизводства и режима не позднее начала следующего рабочего дня.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Поступившая в орган внутренних дел корреспонденция проходит </w:t>
      </w:r>
      <w:r w:rsidRPr="00524747">
        <w:rPr>
          <w:i/>
          <w:sz w:val="28"/>
          <w:szCs w:val="28"/>
        </w:rPr>
        <w:t>первичную обработку,</w:t>
      </w:r>
      <w:r w:rsidRPr="00524747">
        <w:rPr>
          <w:sz w:val="28"/>
          <w:szCs w:val="28"/>
        </w:rPr>
        <w:t xml:space="preserve"> которая включает: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проверку правильности ее доставки;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проверку сохранности упаковки (пакета, конверта);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вскрытие конвертов;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проверку правильности вложений.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Неправильно адресованные или ошибочно засланные документы пересылаются по принадлежности или возвращаются отправителю.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Перед вскрытием конвертов (упаковки) проверяется наличие на них грифа ограничения доступа к документу («Совершенно секретно», «Секретно»), пометки «Для служебного пользования», а также специальных пометок: «Конверт не вскрывать до... (...час. ...мин.)», «Лично», «Срочно», «Оперативно» и другие, а также отсутствие повреждений.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Конверты с пометкой «Лично» без вскрытия регистрируются и передаются под подпись адресату или уполномоченному на то сотруднику.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Конверты, поступившие из органов государственной власти с пометкой «Срочно» («Оперативно»), вскрываются немедленно. Документы, вложенные в них, направляются на регистрацию вне очереди и в течение часа после регистрации передаются для доклада руководителю (начальнику) органа внутренних дел.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При вскрытии пакета необходимо проверить: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правильность </w:t>
      </w:r>
      <w:proofErr w:type="spellStart"/>
      <w:r w:rsidRPr="00524747">
        <w:rPr>
          <w:sz w:val="28"/>
          <w:szCs w:val="28"/>
        </w:rPr>
        <w:t>адресования</w:t>
      </w:r>
      <w:proofErr w:type="spellEnd"/>
      <w:r w:rsidRPr="00524747">
        <w:rPr>
          <w:sz w:val="28"/>
          <w:szCs w:val="28"/>
        </w:rPr>
        <w:t xml:space="preserve"> вложенного в конверт документа;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номера вложенных в пакет документов с учетными номерами, указанными на пакете;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количество листов документа;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наличие приложений к ним.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При поступлении поврежденного документа на оборотной стороне его последнего листа в правом нижнем углу ставится отметка «Документ получен в поврежденном виде».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В случае обнаружения недостачи документов (отдельных их листов) или приложений к ним, несоответствия регистрационных номеров, а также при отсутствии и неисправимом повреждении документов составляется акт, в двух экземплярах, один из которых помещается в соответствующее номенклатурное дело подразделения делопроизводства и режима, а другой вместе с поступившими документами направляется отправителю.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pacing w:val="-7"/>
          <w:sz w:val="28"/>
          <w:szCs w:val="28"/>
        </w:rPr>
      </w:pPr>
      <w:r w:rsidRPr="00524747">
        <w:rPr>
          <w:spacing w:val="-7"/>
          <w:sz w:val="28"/>
          <w:szCs w:val="28"/>
        </w:rPr>
        <w:t>Конверты, как правило, уничтожают по истечении трехдневного срока, за исключением случаев, когда только по конверту можно определить адрес отправителя, дату отправки и дату поступления. Конверты от писем граждан сохраняются до окончания их разрешения.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Предварительное рассмотрение документов проводится с целью распределения поступивших документов на требующие и не требующие обязательного рассмотрения руководителем (начальником) органа внутренних дел; регистрируемые и нерегистрируемые.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Без предварительного рассмотрения и разметки передаются по назначению документы, имеющие в адресе указание структурного подразделения или фамилию работника ОВД.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Не подлежат регистрации следующие документы: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периодические издания (газеты, журналы, сборники);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литературные произведения;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научные труды;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плакаты, рекламные извещения, проспекты, поздравительные письма и телеграммы, соболезнования;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сообщения о заседаниях, совещаниях, занятиях;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первичные документы бухгалтерского учета;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прейскуранты.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b/>
          <w:i/>
          <w:sz w:val="28"/>
          <w:szCs w:val="28"/>
        </w:rPr>
        <w:t>Регистрация поступивших документов</w:t>
      </w:r>
      <w:r w:rsidRPr="00524747">
        <w:rPr>
          <w:sz w:val="28"/>
          <w:szCs w:val="28"/>
        </w:rPr>
        <w:t xml:space="preserve"> необходима для обеспечения сохранности документов, оперативного поиска, учета и контроля и заключается в занесении данных о документе в регистрационные формы (журналы или карточки) и проставлении на документе регистрационного штампа.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В практической деятельности ОВД используются две регистрационные формы учета входящих документов: журнал и карточка. В небольших органах внутренних дел при незначительных объемах документов журналы могут вестись на протяжении нескольких лет.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Регистрация на карточках позволяет оперативно производить поиск при большом объеме документов, так как можно сразу отпечатать несколько экземпляров карточек и разложить по картотекам, используя различные признаки классификации, например, по службам и подразделениям ОВД и т. д. Недостатком карточной регистрационной системы является вероятность утраты карточек.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Регистрационные графы в журнале и карточке существенных различий не имеют.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В настоящее время наряду с традиционными бумажными учетными формами широкое распространение получает электронная форма регистрации документов с использованием компьютерной техники, которая позволяет проводить систематизацию документов по различным признакам, значительно ускоряет процесс поиска необходимых документов и упрощает организацию контроля.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На регистрируемых документах на обороте его первого листа проставляется реквизит 29 «Отметка о поступлении документа в ОВД» с помощью специального регистрационного штампа или от руки. В регистрационный штамп входят: наименование органа внутренних дел, регистрационный (входящий) номер, дата </w:t>
      </w:r>
      <w:r w:rsidRPr="00524747">
        <w:rPr>
          <w:spacing w:val="4"/>
          <w:sz w:val="28"/>
          <w:szCs w:val="28"/>
        </w:rPr>
        <w:t>регистрации, количество листов основного документа и приложений к нему. На обороте первых листов приложений ставится штамп «К</w:t>
      </w:r>
      <w:r w:rsidRPr="00524747">
        <w:rPr>
          <w:sz w:val="28"/>
          <w:szCs w:val="28"/>
        </w:rPr>
        <w:t> </w:t>
      </w:r>
      <w:proofErr w:type="spellStart"/>
      <w:r w:rsidRPr="00524747">
        <w:rPr>
          <w:sz w:val="28"/>
          <w:szCs w:val="28"/>
        </w:rPr>
        <w:t>вх</w:t>
      </w:r>
      <w:proofErr w:type="spellEnd"/>
      <w:r w:rsidRPr="00524747">
        <w:rPr>
          <w:sz w:val="28"/>
          <w:szCs w:val="28"/>
        </w:rPr>
        <w:t xml:space="preserve">. № _____» с указанием года регистрации. На сброшюрованных приложениях (книгах, отчетах, тетрадях и других) входящие номера проставляются на титульном листе.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Как нами уже ранее отмечалось, существует несколько систем регистрации документов: централизованная, децентрализованная и смешанная.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Существуют определенные сроки регистрации документов: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документы вышестоящих органов государственной власти с отметками «Срочно», «Оперативно», документы со сроками исполнения поручений в текущий или следующий день, а также документы организаций и </w:t>
      </w:r>
      <w:proofErr w:type="gramStart"/>
      <w:r w:rsidRPr="00524747">
        <w:rPr>
          <w:sz w:val="28"/>
          <w:szCs w:val="28"/>
        </w:rPr>
        <w:t>обращений граждан, содержащих информацию о совершенных или готовящихся преступлениях регистрируются</w:t>
      </w:r>
      <w:proofErr w:type="gramEnd"/>
      <w:r w:rsidRPr="00524747">
        <w:rPr>
          <w:sz w:val="28"/>
          <w:szCs w:val="28"/>
        </w:rPr>
        <w:t xml:space="preserve"> незамедлительно (в течение не более 1 часа с момента поступления);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иные документы, поступившие в рабочее время, – в день поступления,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иные документы, поступившие в нерабочее время, – на следующий рабочий день.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После регистрации корреспонденция докладывается в день поступления соответствующему руководителю органа внутренних дел или передается сотруднику, которому она адресована.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pacing w:val="-3"/>
          <w:sz w:val="28"/>
          <w:szCs w:val="28"/>
        </w:rPr>
      </w:pPr>
      <w:r w:rsidRPr="00524747">
        <w:rPr>
          <w:b/>
          <w:i/>
          <w:spacing w:val="-3"/>
          <w:sz w:val="28"/>
          <w:szCs w:val="28"/>
        </w:rPr>
        <w:t xml:space="preserve">Исполнение документов. </w:t>
      </w:r>
      <w:r w:rsidRPr="00524747">
        <w:rPr>
          <w:spacing w:val="-3"/>
          <w:sz w:val="28"/>
          <w:szCs w:val="28"/>
        </w:rPr>
        <w:t>Принятие управленческого решения по конкретному документу – одна из основных функций руководителя, центральное, решающее звено в технологии управления. Руководитель ОВД, рассматривая входящий документ, должен определить исполнителя, четко изложить содержание поручения по исполнению документа и установить реальные сроки. Эти данные должны быть оформлены в виде реквизита 17 «Указания по исполнению документа». Сведения, взятые из указания по исполнению документа, переносятся в соответствующую графу журнала (карточки) учета входящих несекретных документов.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Документы, которые исполняются несколькими структурными подразделениями, передаются им поочередно или одновременно в копиях. Подлинник передается головному исполнителю, названному в указаниях по исполнению первым, либо обозначенному словом «созыв» («ответственный») или отмеченному символом «*».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Служебные документы передаются исполнителю под подпись в журнале (карточке) учета входящих несекретных документов с проставлением даты получения</w:t>
      </w:r>
      <w:r w:rsidRPr="00524747">
        <w:rPr>
          <w:sz w:val="28"/>
          <w:szCs w:val="28"/>
          <w:vertAlign w:val="superscript"/>
        </w:rPr>
        <w:footnoteReference w:id="2"/>
      </w:r>
      <w:r w:rsidRPr="00524747">
        <w:rPr>
          <w:sz w:val="28"/>
          <w:szCs w:val="28"/>
        </w:rPr>
        <w:t>. Передача служебных документов из одного структурного подразделения органа внутренних дел в другое осуществляется через подразделение делопроизводства и режима.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Исполнение документа предусматривает сбор и обработку необходимой информации, подготовку при необходимости проекта документа, его оформление, согласование, представление на подписание (утверждение) руководителю (начальнику) органа внутренних дел или его структурного подразделения.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pacing w:val="-3"/>
          <w:sz w:val="28"/>
          <w:szCs w:val="28"/>
        </w:rPr>
      </w:pPr>
      <w:r w:rsidRPr="00524747">
        <w:rPr>
          <w:spacing w:val="-3"/>
          <w:sz w:val="28"/>
          <w:szCs w:val="28"/>
        </w:rPr>
        <w:t>Исполнение документа может заключаться в выполнении определенных действий или проведении</w:t>
      </w:r>
      <w:r>
        <w:rPr>
          <w:spacing w:val="-3"/>
          <w:sz w:val="28"/>
          <w:szCs w:val="28"/>
        </w:rPr>
        <w:t xml:space="preserve"> мероприятий (оперативно-</w:t>
      </w:r>
      <w:proofErr w:type="spellStart"/>
      <w:r>
        <w:rPr>
          <w:spacing w:val="-3"/>
          <w:sz w:val="28"/>
          <w:szCs w:val="28"/>
        </w:rPr>
        <w:t>разыск</w:t>
      </w:r>
      <w:r w:rsidRPr="00524747">
        <w:rPr>
          <w:spacing w:val="-3"/>
          <w:sz w:val="28"/>
          <w:szCs w:val="28"/>
        </w:rPr>
        <w:t>ных</w:t>
      </w:r>
      <w:proofErr w:type="spellEnd"/>
      <w:r w:rsidRPr="00524747">
        <w:rPr>
          <w:spacing w:val="-3"/>
          <w:sz w:val="28"/>
          <w:szCs w:val="28"/>
        </w:rPr>
        <w:t xml:space="preserve"> или следственных действий, профилактических операций), о результатах которых делается отметка на инициативном документе.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При наличии нескольких исполнителей документа соисполнителями обеспечиваются своевременный и качественный анализ информации и представление основному исполнителю необходимых материалов (проектов документов, справок, сведений) в течение первой половины срока, отведенного на исполнение документа.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Исполнитель несет персональную ответственность за полноту и достоверность информации, использованной при подготовке документа, нарушение установленных сроков исполнения документов без объективных причин.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Сроки исполнения документов определяются руководителем исходя из срока, установленного организацией, направившей документ, или сроков, установленных законодательством.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Сроки исполнения документов: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 срок не более месяца, если в тексте поручения не указана конкретная дата исполнения (до соответствующего числа следующего месяца, а если в следующем месяце нет такого числа, то – до последнего дня месяца);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 10-дневный срок, если в тексте поручения имеется пометка «Оперативно»;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 3-дневный срок, если в тексте поручения имеются пометки «Срочно», «Незамедлительно»;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 указанный срок, если в тексте поручения установлена конкретная дата либо конкретный срок исполнения;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 сроки, определенные соответствующими нормативными правовыми актами, в зависимости от вида документа.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Срок исчисляется в календарных днях с даты поступления (регистрации) документа. Если последний день срока исполнения документа или поручения приходится на нерабочий день, то они подлежат исполнению в предшествующий рабочий день.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В случае невозможности выполнения поручения в установленный срок решение о продлении (переносе) срока может быть принято только руководителем (начальником), давшим это поручение. Исполнение срочных и оперативных поручений не продлевается.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Правила и сроки исполнения заявлений и сообщений, содержащих информацию о преступлениях, административных правонарушениях и происшествиях приводятся в </w:t>
      </w:r>
      <w:hyperlink r:id="rId9" w:history="1">
        <w:r w:rsidRPr="00524747">
          <w:rPr>
            <w:sz w:val="28"/>
            <w:szCs w:val="28"/>
          </w:rPr>
          <w:t>приказе МВД России от 29 августа 2014 г. № 736 «Об утверждении Инструкции о порядке приема, регистрации и разрешения в территориальных органах Министерства внутренних дел Российской Федерации заявлений и сообщений о преступлениях, об административных правонарушениях, о происшествиях</w:t>
        </w:r>
      </w:hyperlink>
      <w:r w:rsidRPr="00524747">
        <w:rPr>
          <w:sz w:val="28"/>
          <w:szCs w:val="28"/>
        </w:rPr>
        <w:t>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Важным средством, обеспечивающим соблюдение сроков исполнения документов, является контроль.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b/>
          <w:i/>
          <w:sz w:val="28"/>
          <w:szCs w:val="28"/>
        </w:rPr>
        <w:t>Контроль исполнения документов</w:t>
      </w:r>
      <w:r w:rsidRPr="00524747">
        <w:rPr>
          <w:sz w:val="28"/>
          <w:szCs w:val="28"/>
        </w:rPr>
        <w:t xml:space="preserve"> как часть делопроизводства и контроль как функция управления в ряде ОВД совмещены.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Регистрацию документов можно рассматривать как начальный этап контроля за исполнением. Возможность проверки исполнения документов должна быть заложена в системе организации делопроизводства, принятой в ОВД. Регистрационные и контрольные функции при этом могут быть неразрывно связаны и осуществляться с помощью тех же журналов или карточек.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i/>
          <w:sz w:val="28"/>
          <w:szCs w:val="28"/>
        </w:rPr>
        <w:t>Контроль исполнения документов</w:t>
      </w:r>
      <w:r w:rsidRPr="00524747">
        <w:rPr>
          <w:sz w:val="28"/>
          <w:szCs w:val="28"/>
        </w:rPr>
        <w:t xml:space="preserve"> представляет собой совокупность мероприятий, направленных на обеспечение своевременного и качественного исполнения принятых решений и поручений, зафиксированных в служебных документах</w:t>
      </w:r>
      <w:r w:rsidRPr="00524747">
        <w:rPr>
          <w:sz w:val="28"/>
          <w:szCs w:val="28"/>
          <w:vertAlign w:val="superscript"/>
        </w:rPr>
        <w:footnoteReference w:id="3"/>
      </w:r>
      <w:r w:rsidRPr="00524747">
        <w:rPr>
          <w:sz w:val="28"/>
          <w:szCs w:val="28"/>
        </w:rPr>
        <w:t xml:space="preserve">.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Контролю подлежат все служебные документы, в которых определены сроки исполнения или имеются поручения о представлении докладов, предложений, заключений и о выполнении (проведении) других конкретных мероприятий.</w:t>
      </w:r>
    </w:p>
    <w:p w:rsidR="00B76A07" w:rsidRPr="00524747" w:rsidRDefault="00B76A07" w:rsidP="00B76A07">
      <w:pPr>
        <w:pStyle w:val="ac"/>
        <w:tabs>
          <w:tab w:val="num" w:pos="0"/>
        </w:tabs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Субъекты контроля</w:t>
      </w:r>
      <w:r w:rsidRPr="00524747">
        <w:rPr>
          <w:rStyle w:val="af3"/>
          <w:i/>
          <w:sz w:val="28"/>
          <w:szCs w:val="28"/>
        </w:rPr>
        <w:footnoteReference w:id="4"/>
      </w:r>
      <w:r w:rsidRPr="00524747">
        <w:rPr>
          <w:i/>
          <w:sz w:val="28"/>
          <w:szCs w:val="28"/>
        </w:rPr>
        <w:t>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1. Организационно-аналитический департамент МВД России (ОАД).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2. Департамент делопроизводства и работы с обращениями граждан и организаций МВД России (ДДО), Договорно-правовой департамент МВД России – в Министерстве (ДПД).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3. Штабные подразделения (или иные подразделения, осуществляющие функции анализа, планирования и контроля) органов внутренних дел.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4. Правовые подразделения органов внутренних дел.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5. Подразделения делопроизводства и режима органов внутренних дел.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Этапы организации контроля за исполнением документов: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проставление на документах, подлежащих контролю, штампа «Контроль» или «Особый контроль»;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pacing w:val="-4"/>
          <w:sz w:val="28"/>
          <w:szCs w:val="28"/>
        </w:rPr>
      </w:pPr>
      <w:r w:rsidRPr="00524747">
        <w:rPr>
          <w:spacing w:val="-4"/>
          <w:sz w:val="28"/>
          <w:szCs w:val="28"/>
        </w:rPr>
        <w:t>– введение документов в контрольную картотеку или базу данных;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заполнение на документы контрольных </w:t>
      </w:r>
      <w:hyperlink r:id="rId10" w:history="1">
        <w:r w:rsidRPr="00524747">
          <w:rPr>
            <w:sz w:val="28"/>
            <w:szCs w:val="28"/>
          </w:rPr>
          <w:t>карточек</w:t>
        </w:r>
      </w:hyperlink>
      <w:r w:rsidRPr="00524747">
        <w:rPr>
          <w:sz w:val="28"/>
          <w:szCs w:val="28"/>
        </w:rPr>
        <w:t xml:space="preserve"> хода выполнения поручения, а также </w:t>
      </w:r>
      <w:hyperlink r:id="rId11" w:history="1">
        <w:r w:rsidRPr="00524747">
          <w:rPr>
            <w:sz w:val="28"/>
            <w:szCs w:val="28"/>
          </w:rPr>
          <w:t>карточек-уведомлений</w:t>
        </w:r>
      </w:hyperlink>
      <w:r w:rsidRPr="00524747">
        <w:rPr>
          <w:sz w:val="28"/>
          <w:szCs w:val="28"/>
        </w:rPr>
        <w:t xml:space="preserve"> для напоминания;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выставление контрольной карточки – исключительная прерогатива субъекта контроля;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установление контакта исполнителя с сотрудником, осуществляющим контроль;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проведение контрольных мероприятий;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снятие с контроля.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Контроль включает в себя следующие мероприятия: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систематизация и подготовка сведений о содержании и сроках выполнения поручений, подготовка и направление исполнителям контрольных и учетных карточек;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периодический сбор, обобщение и анализ информации о ходе и состоянии выполнения поручений;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осуществление проверки фактического выполнения поручений, а также подготовка по ее результатам материалов (рапорт, справка, докладная записка) для доклада руководству;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подготовка предложений по обеспечению своевременного выполнения поручений, повышению исполнительской дисциплины, совершенствованию организации и осуществлению контроля.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Виды контроля за выполнением поручений: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промежуточный – за выполнением особо значимых мероприятий, имеющих промежуточные этапы выполнения;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pacing w:val="-5"/>
          <w:sz w:val="28"/>
          <w:szCs w:val="28"/>
        </w:rPr>
      </w:pPr>
      <w:r w:rsidRPr="00524747">
        <w:rPr>
          <w:spacing w:val="-5"/>
          <w:sz w:val="28"/>
          <w:szCs w:val="28"/>
        </w:rPr>
        <w:t>– заключительный – по окончании выполнения поручения в целом.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i/>
          <w:sz w:val="28"/>
          <w:szCs w:val="28"/>
        </w:rPr>
        <w:t>Основная цель контроля</w:t>
      </w:r>
      <w:r w:rsidRPr="00524747">
        <w:rPr>
          <w:sz w:val="28"/>
          <w:szCs w:val="28"/>
        </w:rPr>
        <w:t xml:space="preserve"> – обеспечение своевременного исполнения тех документов, которые по поручению руководителя ОВД поставлены на контроль. Технологическое обеспечение контроля за сроками исполнения осуществляют подразделения делопроизводства и режима.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Документ считается исполненным и снимается с контроля руководителем после проведения конкретной работы исполнителем (подготовка ответа, проведение мероприятий и т. п.). Результаты исполнения в краткой форме записываются в контрольную карточку с приложением при необходимости материалов, свидетельствующих об исполнении мероприятия.</w:t>
      </w:r>
    </w:p>
    <w:p w:rsidR="00B76A07" w:rsidRPr="00524747" w:rsidRDefault="00B76A07" w:rsidP="00B76A07">
      <w:pPr>
        <w:ind w:firstLine="425"/>
        <w:rPr>
          <w:szCs w:val="28"/>
        </w:rPr>
      </w:pPr>
      <w:r w:rsidRPr="00524747">
        <w:rPr>
          <w:b/>
          <w:i/>
          <w:szCs w:val="28"/>
        </w:rPr>
        <w:t>Учет подготовленных и отправка исходящих документов.</w:t>
      </w:r>
      <w:r w:rsidRPr="00524747">
        <w:rPr>
          <w:b/>
          <w:szCs w:val="28"/>
        </w:rPr>
        <w:t xml:space="preserve"> </w:t>
      </w:r>
      <w:r w:rsidRPr="00524747">
        <w:rPr>
          <w:spacing w:val="4"/>
          <w:szCs w:val="28"/>
        </w:rPr>
        <w:t>Отправляемые из органа внутренних дел документы называют ис</w:t>
      </w:r>
      <w:r w:rsidRPr="00524747">
        <w:rPr>
          <w:szCs w:val="28"/>
        </w:rPr>
        <w:t>ходящими. Обработка исходящих документов состоит из следующих операций: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проверка правильности оформления проекта документа;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подписание документа руководителем ОВД;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регистрация в журнале (карточке) исходящей корреспонденции, проставление исходящего номера и даты отправки на документе;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написание на конверте адреса;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вложение документа в конверт и его запечатывание;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сортировка документов производится по способу отправления (простая почта, документы, подлежащие отправке фельдъегерской связью, международная почта);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сдача корреспонденции на предприятие связи;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подшивка второго экземпляра (копии) документа в дело.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Проект исходящего документа составляется исполнителем, правильность его оформления проверяется сотрудниками подразделений делопроизводства и режима.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Каждый исходящий служебный документ должен иметь второй экземпляр, который заверяется сотрудником подразделения делопроизводства и режима. Второй экземпляр подшивается в дело вместе с исполненным документом.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В ряде случаев проект исходящего документа должен быть согласован с другими службами и подразделениями ОВД. Такое согласование оформляется визой.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Подготовленный проект исходящего документа предоставляется на подпись руководителю ОВД. Вместе с ним могут быть предоставлены другие документы, на основании которых составлен проект исходящего документа (инициативные письма, справки, акты, нормативные документы).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Руководитель ОВД вправе внести изменения и дополнения в подписываемый документ или вернуть его на доработку исполнителю.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После подписания руководителем исходящий документ передается в подразделение делопроизводства и режима для регистрации.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После регистрации и присвоения исходящему документу индекса (номера) необходимо зафиксировать его рукописным или машинописным способом на обоих экземплярах. Затем исходящие документы в тот же день </w:t>
      </w:r>
      <w:proofErr w:type="spellStart"/>
      <w:r w:rsidRPr="00524747">
        <w:rPr>
          <w:sz w:val="28"/>
          <w:szCs w:val="28"/>
        </w:rPr>
        <w:t>конвертуются</w:t>
      </w:r>
      <w:proofErr w:type="spellEnd"/>
      <w:r w:rsidRPr="00524747">
        <w:rPr>
          <w:sz w:val="28"/>
          <w:szCs w:val="28"/>
        </w:rPr>
        <w:t xml:space="preserve"> и отправляются. При помещении документа в конверт в обязательном порядке сверяется его адрес с адресом на конверте. Для передачи корреспонденции на предприятие связи составляется реестр. Порядок отправки корреспонденции через подразделения фельдсвязи регламентируется соответствующим приказом МВД России.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pacing w:val="-2"/>
          <w:sz w:val="28"/>
          <w:szCs w:val="28"/>
        </w:rPr>
      </w:pPr>
      <w:r w:rsidRPr="00524747">
        <w:rPr>
          <w:spacing w:val="-2"/>
          <w:sz w:val="28"/>
          <w:szCs w:val="28"/>
        </w:rPr>
        <w:t>Копии исходящих документов заверяются работниками подразделения делопроизводства и режима, производящими отправку, и подшиваются в соответствующее дело, определяемое исполнителем, или передаются лицу, ответственному за ведение данного дела.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При печатании 5 и более экземпляров документа исполнитель документа на обороте последнего листа экземпляра документа, остающегося в деле, или на отдельном листе составляет указатель рассылки, который согласовывается с начальником подразделения делопроизводства и режима, а также утверждается начальником подразделения, подготовившего документ.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Указатель рассылки, подготовленный на отдельном листе, подшивается в дело вместе с копией исходящего документа.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pacing w:val="4"/>
          <w:sz w:val="28"/>
          <w:szCs w:val="28"/>
        </w:rPr>
      </w:pPr>
      <w:r w:rsidRPr="00524747">
        <w:rPr>
          <w:b/>
          <w:i/>
          <w:spacing w:val="4"/>
          <w:sz w:val="28"/>
          <w:szCs w:val="28"/>
        </w:rPr>
        <w:t>Хранение документов</w:t>
      </w:r>
      <w:r w:rsidRPr="00524747">
        <w:rPr>
          <w:spacing w:val="4"/>
          <w:sz w:val="28"/>
          <w:szCs w:val="28"/>
        </w:rPr>
        <w:t xml:space="preserve"> предполагает их систематизацию, обес</w:t>
      </w:r>
      <w:r w:rsidRPr="00524747">
        <w:rPr>
          <w:spacing w:val="5"/>
          <w:sz w:val="28"/>
          <w:szCs w:val="28"/>
        </w:rPr>
        <w:t>печение сохранности и возможность их дальнейшего использования.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В целях создания необходимых условий для хранения документов, их рационального поиска документы после исполнения группируются и подшиваются в дела, которые являются единицами или объектами хранения.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i/>
          <w:sz w:val="28"/>
          <w:szCs w:val="28"/>
        </w:rPr>
        <w:t>Дело </w:t>
      </w:r>
      <w:r w:rsidRPr="00524747">
        <w:rPr>
          <w:sz w:val="28"/>
          <w:szCs w:val="28"/>
        </w:rPr>
        <w:t>– совокупность документов или отдельный документ, относящиеся к одному вопросу или участку деятельности органа внутренних дел.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В органах внутренних дел формируются только те дела, которые предусмотрены номенклатурой дел.</w:t>
      </w:r>
    </w:p>
    <w:p w:rsidR="00B76A07" w:rsidRPr="00524747" w:rsidRDefault="00B76A07" w:rsidP="00B76A07">
      <w:pPr>
        <w:autoSpaceDE w:val="0"/>
        <w:autoSpaceDN w:val="0"/>
        <w:adjustRightInd w:val="0"/>
        <w:ind w:firstLine="425"/>
        <w:rPr>
          <w:szCs w:val="28"/>
        </w:rPr>
      </w:pPr>
      <w:r w:rsidRPr="00524747">
        <w:rPr>
          <w:i/>
          <w:szCs w:val="28"/>
        </w:rPr>
        <w:t>Номенклатура дел</w:t>
      </w:r>
      <w:r w:rsidRPr="00524747">
        <w:rPr>
          <w:szCs w:val="28"/>
        </w:rPr>
        <w:t> – систематизированный перечень наименований особой важности, совершенно секретных, секретных и несекретных дел, формируемых в органе внутренних дел, с указанием сроков их хранения. В номенклатуру должны быть включены все дела и документы, которые образуются в процессе деятельности подразделений органа внутренних дел.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Номенклатура дел на предстоящий календарный год составляется в IV квартале текущего года подразделением делопроизводства и режима, подписывается руководителем подразделения делопроизводства и режима, согласовывается с подразделением </w:t>
      </w:r>
      <w:proofErr w:type="spellStart"/>
      <w:r w:rsidRPr="00524747">
        <w:rPr>
          <w:sz w:val="28"/>
          <w:szCs w:val="28"/>
        </w:rPr>
        <w:t>спецфондов</w:t>
      </w:r>
      <w:proofErr w:type="spellEnd"/>
      <w:r w:rsidRPr="00524747">
        <w:rPr>
          <w:sz w:val="28"/>
          <w:szCs w:val="28"/>
        </w:rPr>
        <w:t>, после чего утверждается начальником органа внутренних дел и вводится в действие с 1 января следующего календарного года.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В номенклатуру дел не включаются какие-либо отдельные документы длительного срока исполнения, дела оперативного учета и дела наблюдательного характера.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Признаки группировки документов в дела: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предметно-вопросный или тематический (документы группируются в дела в зависимости от содержащейся в них информации);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виды документов (приказы, отчеты, протоколы и другое);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адресаты (в дело объединяются документы по переписке с одной или несколькими организациями).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pacing w:val="-7"/>
          <w:sz w:val="28"/>
          <w:szCs w:val="28"/>
        </w:rPr>
      </w:pPr>
      <w:r w:rsidRPr="00524747">
        <w:rPr>
          <w:i/>
          <w:spacing w:val="-7"/>
          <w:sz w:val="28"/>
          <w:szCs w:val="28"/>
        </w:rPr>
        <w:t>Формирование дела</w:t>
      </w:r>
      <w:r w:rsidRPr="00524747">
        <w:rPr>
          <w:spacing w:val="-7"/>
          <w:sz w:val="28"/>
          <w:szCs w:val="28"/>
        </w:rPr>
        <w:t xml:space="preserve"> – группировка исполненных документов в дела.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Виды дел, формируемых в ОВД: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дела общего производства (дела с документами управленческого характера);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дела специального производства.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К делам специального производства относятся: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уголовные дела;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личные дела сотрудников органов внутренних дел;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пенсионные дела;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 личные дела лиц, находившихся в местах лишения свободы;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личные дела арестованных;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иные дела.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Правила формирования дел: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дела считаются заведенными с момента включения в них первого исполненного документа;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 дело помещаются только исполненные документы одного календарного года, за исключением документов, переходящих сроком исполнения на следующий год;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запрещается помещать в одно дело документы постоянного и временного сроков хранения, лишние экземпляры, черновики, документы, подлежащие возврату;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по объему дело не должно превышать 250 листов и </w:t>
      </w:r>
      <w:smartTag w:uri="urn:schemas-microsoft-com:office:smarttags" w:element="metricconverter">
        <w:smartTagPr>
          <w:attr w:name="ProductID" w:val="4 см"/>
        </w:smartTagPr>
        <w:r w:rsidRPr="00524747">
          <w:rPr>
            <w:sz w:val="28"/>
            <w:szCs w:val="28"/>
          </w:rPr>
          <w:t>4 см</w:t>
        </w:r>
      </w:smartTag>
      <w:r w:rsidRPr="00524747">
        <w:rPr>
          <w:sz w:val="28"/>
          <w:szCs w:val="28"/>
        </w:rPr>
        <w:t xml:space="preserve"> по толщине;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при наличии в деле нескольких томов (частей) на каждом томе добавляются пометки «т. 1», «т. 2» и далее;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документы внутри дела располагаются в хронологической, вопросно-логической последовательности или их сочетании, документ-ответ помещается за документом-запросом;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 делах оформляются внутренние описи документов, находящихся в деле;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неисполненные, подлежащие возврату, неправильно оформленные документы на подшивку не принимаются;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несекретные документы подшиваются с совершенно секретными и секретными, если они соответствуют заголовку номенклатурного дела.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i/>
          <w:sz w:val="28"/>
          <w:szCs w:val="28"/>
        </w:rPr>
        <w:t>Оформление дел</w:t>
      </w:r>
      <w:r w:rsidRPr="00524747">
        <w:rPr>
          <w:sz w:val="28"/>
          <w:szCs w:val="28"/>
        </w:rPr>
        <w:t xml:space="preserve"> – подшивка или переплет дела, нумерация листов, оформление внутренней описи, </w:t>
      </w:r>
      <w:proofErr w:type="spellStart"/>
      <w:r w:rsidRPr="00524747">
        <w:rPr>
          <w:sz w:val="28"/>
          <w:szCs w:val="28"/>
        </w:rPr>
        <w:t>заверительной</w:t>
      </w:r>
      <w:proofErr w:type="spellEnd"/>
      <w:r w:rsidRPr="00524747">
        <w:rPr>
          <w:sz w:val="28"/>
          <w:szCs w:val="28"/>
        </w:rPr>
        <w:t xml:space="preserve"> надписи и обложки дела.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Этапы оформления дела: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описание дела на обложке; 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приобщение документов в дело; 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проставление нумерации листов в деле; 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составление внутренней описи документов дела по установленной форме; 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составление </w:t>
      </w:r>
      <w:proofErr w:type="spellStart"/>
      <w:r w:rsidRPr="00524747">
        <w:rPr>
          <w:sz w:val="28"/>
          <w:szCs w:val="28"/>
        </w:rPr>
        <w:t>заверительного</w:t>
      </w:r>
      <w:proofErr w:type="spellEnd"/>
      <w:r w:rsidRPr="00524747">
        <w:rPr>
          <w:sz w:val="28"/>
          <w:szCs w:val="28"/>
        </w:rPr>
        <w:t xml:space="preserve"> листа;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подшивка или переплет дела.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Правила оформления дел: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1. На обложке дела указываются: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гриф секретности, соответствующий наивысшей степени секретности документов, находящихся в нем;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полное и сокращенное наименование органа внутренних дел и структурного подразделения;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номер дела и тома;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заголовок дела;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дата заведения и окончания дела;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срок хранения. На делах постоянного хранения помещается надпись «Хранить постоянно».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На обороте обложки дела (тома дела) или на отдельном листе, хранящемся в деле (томе дела), указывается список сотрудников органа внутренних дел, которым разрешено ознакомление с делом (томом дела).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2. Все подшитые в дело документы нумеруются полистно арабскими цифрами. Номера листов проставляются простым карандашом в правом верхнем углу каждого листа вне текста документа.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3. Названия документов дела вносятся во внутреннюю опись. Документы, имеющие приложения, при подшивке в дело вносятся во внутреннюю опись документов, находящихся в деле, как одна </w:t>
      </w:r>
      <w:r w:rsidRPr="00524747">
        <w:rPr>
          <w:spacing w:val="-2"/>
          <w:sz w:val="28"/>
          <w:szCs w:val="28"/>
        </w:rPr>
        <w:t>позиция. Листы внутренней описи документов, находящихся в деле,</w:t>
      </w:r>
      <w:r w:rsidRPr="00524747">
        <w:rPr>
          <w:sz w:val="28"/>
          <w:szCs w:val="28"/>
        </w:rPr>
        <w:t xml:space="preserve"> нумеруются отдельно и помещаются в начале дела.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4. </w:t>
      </w:r>
      <w:proofErr w:type="spellStart"/>
      <w:proofErr w:type="gramStart"/>
      <w:r w:rsidRPr="00524747">
        <w:rPr>
          <w:sz w:val="28"/>
          <w:szCs w:val="28"/>
        </w:rPr>
        <w:t>Заверительный</w:t>
      </w:r>
      <w:proofErr w:type="spellEnd"/>
      <w:r w:rsidRPr="00524747">
        <w:rPr>
          <w:sz w:val="28"/>
          <w:szCs w:val="28"/>
        </w:rPr>
        <w:t xml:space="preserve"> лист подшивается в конце дела, в нем производится запись о количестве листов, подшитых в дело, которая заверяется подписью сотрудника, оформляющего дело (например:</w:t>
      </w:r>
      <w:proofErr w:type="gramEnd"/>
      <w:r w:rsidRPr="00524747">
        <w:rPr>
          <w:sz w:val="28"/>
          <w:szCs w:val="28"/>
        </w:rPr>
        <w:t xml:space="preserve"> </w:t>
      </w:r>
      <w:proofErr w:type="gramStart"/>
      <w:r w:rsidRPr="00524747">
        <w:rPr>
          <w:sz w:val="28"/>
          <w:szCs w:val="28"/>
        </w:rPr>
        <w:t>«Всего в дело подшито листов, кроме того, внутренняя опись на ____ листах»).</w:t>
      </w:r>
      <w:proofErr w:type="gramEnd"/>
      <w:r w:rsidRPr="00524747">
        <w:rPr>
          <w:sz w:val="28"/>
          <w:szCs w:val="28"/>
        </w:rPr>
        <w:t xml:space="preserve"> </w:t>
      </w:r>
      <w:proofErr w:type="spellStart"/>
      <w:r w:rsidRPr="00524747">
        <w:rPr>
          <w:sz w:val="28"/>
          <w:szCs w:val="28"/>
        </w:rPr>
        <w:t>Заверительный</w:t>
      </w:r>
      <w:proofErr w:type="spellEnd"/>
      <w:r w:rsidRPr="00524747">
        <w:rPr>
          <w:sz w:val="28"/>
          <w:szCs w:val="28"/>
        </w:rPr>
        <w:t xml:space="preserve"> лист не нумеруется.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5. Законченное производством дело прошивается (</w:t>
      </w:r>
      <w:proofErr w:type="spellStart"/>
      <w:r w:rsidRPr="00524747">
        <w:rPr>
          <w:sz w:val="28"/>
          <w:szCs w:val="28"/>
        </w:rPr>
        <w:t>сброшюровывается</w:t>
      </w:r>
      <w:proofErr w:type="spellEnd"/>
      <w:r w:rsidRPr="00524747">
        <w:rPr>
          <w:sz w:val="28"/>
          <w:szCs w:val="28"/>
        </w:rPr>
        <w:t>) и опечатывается. Документы в деле подшиваются на четыре прокола в твердую обложку из картона или переплетаются с учетом обеспечения возможности свободного чтения текста всех листов. При подготовке дела к подшивке (переплету) металлические скрепления (булавки, скрепки) из документов удаляются.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Законченные производством дела подготавливаются для архивного хранения в соответствии с Инструкцией по архивной работе в системе МВД России</w:t>
      </w:r>
      <w:r w:rsidRPr="00524747">
        <w:rPr>
          <w:sz w:val="28"/>
          <w:szCs w:val="28"/>
          <w:vertAlign w:val="superscript"/>
        </w:rPr>
        <w:footnoteReference w:id="5"/>
      </w:r>
      <w:r w:rsidRPr="00524747">
        <w:rPr>
          <w:sz w:val="28"/>
          <w:szCs w:val="28"/>
        </w:rPr>
        <w:t xml:space="preserve"> и Инструкцией по делопроизводству в ОВД.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Сроки хранения того или иного документа определены приказом </w:t>
      </w:r>
      <w:r w:rsidRPr="00524747">
        <w:rPr>
          <w:spacing w:val="-2"/>
          <w:sz w:val="28"/>
          <w:szCs w:val="28"/>
        </w:rPr>
        <w:t>МВД России «Об утверждении Перечня документов, образующих</w:t>
      </w:r>
      <w:r w:rsidRPr="00524747">
        <w:rPr>
          <w:sz w:val="28"/>
          <w:szCs w:val="28"/>
        </w:rPr>
        <w:t xml:space="preserve">ся </w:t>
      </w:r>
      <w:r w:rsidRPr="00524747">
        <w:rPr>
          <w:spacing w:val="-4"/>
          <w:sz w:val="28"/>
          <w:szCs w:val="28"/>
        </w:rPr>
        <w:t>в деятельности ОВД России, с указанием сроков хранения» от 30 июня</w:t>
      </w:r>
      <w:r w:rsidRPr="00524747">
        <w:rPr>
          <w:sz w:val="28"/>
          <w:szCs w:val="28"/>
        </w:rPr>
        <w:t xml:space="preserve"> 2012 года № 655.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Сроки хранения дел: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постоянно (номенклатура дел; журналы учета журналов и картотек, законченных производством дел);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долговременно (10 лет и более); 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временно (до 10 лет);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до минования надобности;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до замены новыми.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Дела постоянного и временного (10 лет и более) срока хранения должны иметь обложки из твердого картона. Допускается передавать в подразделение </w:t>
      </w:r>
      <w:proofErr w:type="spellStart"/>
      <w:r w:rsidRPr="00524747">
        <w:rPr>
          <w:sz w:val="28"/>
          <w:szCs w:val="28"/>
        </w:rPr>
        <w:t>спецфондов</w:t>
      </w:r>
      <w:proofErr w:type="spellEnd"/>
      <w:r w:rsidRPr="00524747">
        <w:rPr>
          <w:sz w:val="28"/>
          <w:szCs w:val="28"/>
        </w:rPr>
        <w:t xml:space="preserve"> дела временного срока хранения (до 10 лет) в полужестких и мягких обложках.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b/>
          <w:i/>
          <w:sz w:val="28"/>
          <w:szCs w:val="28"/>
        </w:rPr>
        <w:t>Экспертиза ценности документов</w:t>
      </w:r>
      <w:r w:rsidRPr="00524747">
        <w:rPr>
          <w:b/>
          <w:sz w:val="28"/>
          <w:szCs w:val="28"/>
        </w:rPr>
        <w:t xml:space="preserve"> </w:t>
      </w:r>
      <w:r w:rsidRPr="00524747">
        <w:rPr>
          <w:sz w:val="28"/>
          <w:szCs w:val="28"/>
        </w:rPr>
        <w:t>проводится для отбора документов для хранения или уничтожения.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Для организации и проведения экспертизы ценности документов в органе внутренних дел создается экспертная комиссия.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pacing w:val="-2"/>
          <w:sz w:val="28"/>
          <w:szCs w:val="28"/>
        </w:rPr>
      </w:pPr>
      <w:r w:rsidRPr="00524747">
        <w:rPr>
          <w:spacing w:val="-2"/>
          <w:sz w:val="28"/>
          <w:szCs w:val="28"/>
        </w:rPr>
        <w:t>По итогам экспертизы дела подразделяются на следующие виды: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постоянного и долговременного (свыше 10 лет) хранения для передачи в подразделения </w:t>
      </w:r>
      <w:proofErr w:type="spellStart"/>
      <w:r w:rsidRPr="00524747">
        <w:rPr>
          <w:sz w:val="28"/>
          <w:szCs w:val="28"/>
        </w:rPr>
        <w:t>спецфондов</w:t>
      </w:r>
      <w:proofErr w:type="spellEnd"/>
      <w:r w:rsidRPr="00524747">
        <w:rPr>
          <w:sz w:val="28"/>
          <w:szCs w:val="28"/>
        </w:rPr>
        <w:t xml:space="preserve">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с временными сроками хранения и с пометкой «До минования надобности», подлежащих дальнейшему хранению в структурных подразделениях;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выделение к уничтожению дел за предыдущие годы, сроки хранения которых истекли.</w:t>
      </w:r>
    </w:p>
    <w:p w:rsidR="00B76A07" w:rsidRPr="00524747" w:rsidRDefault="00B76A07" w:rsidP="00B76A07">
      <w:pPr>
        <w:tabs>
          <w:tab w:val="left" w:pos="1080"/>
        </w:tabs>
        <w:ind w:firstLine="425"/>
        <w:rPr>
          <w:szCs w:val="28"/>
        </w:rPr>
      </w:pPr>
      <w:r w:rsidRPr="00524747">
        <w:rPr>
          <w:szCs w:val="28"/>
        </w:rPr>
        <w:t xml:space="preserve">Дела общего производства передаются органами внутренних дел на архивное хранение в подразделения </w:t>
      </w:r>
      <w:proofErr w:type="spellStart"/>
      <w:r w:rsidRPr="00524747">
        <w:rPr>
          <w:szCs w:val="28"/>
        </w:rPr>
        <w:t>спецфондов</w:t>
      </w:r>
      <w:proofErr w:type="spellEnd"/>
      <w:r w:rsidRPr="00524747">
        <w:rPr>
          <w:szCs w:val="28"/>
        </w:rPr>
        <w:t xml:space="preserve"> не позднее чем через 5 лет после их окончания.</w:t>
      </w:r>
    </w:p>
    <w:p w:rsidR="00B76A07" w:rsidRPr="00524747" w:rsidRDefault="00B76A07" w:rsidP="00B76A07">
      <w:pPr>
        <w:tabs>
          <w:tab w:val="left" w:pos="1080"/>
        </w:tabs>
        <w:ind w:firstLine="425"/>
        <w:rPr>
          <w:szCs w:val="28"/>
        </w:rPr>
      </w:pPr>
      <w:r w:rsidRPr="00524747">
        <w:rPr>
          <w:szCs w:val="28"/>
        </w:rPr>
        <w:t xml:space="preserve">Законченные производством дела, подлежащие передаче на архивное хранение, но необходимые в практической работе органов внутренних дел, в деятельности которых они образовались, сдаются этими органами в подразделения </w:t>
      </w:r>
      <w:proofErr w:type="spellStart"/>
      <w:r w:rsidRPr="00524747">
        <w:rPr>
          <w:szCs w:val="28"/>
        </w:rPr>
        <w:t>спецфондов</w:t>
      </w:r>
      <w:proofErr w:type="spellEnd"/>
      <w:r w:rsidRPr="00524747">
        <w:rPr>
          <w:szCs w:val="28"/>
        </w:rPr>
        <w:t>, после чего в установленном порядке выдаются во временное пользование.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По истечении срока хранения дела и документы подлежат </w:t>
      </w:r>
      <w:r w:rsidRPr="00524747">
        <w:rPr>
          <w:b/>
          <w:i/>
          <w:sz w:val="28"/>
          <w:szCs w:val="28"/>
        </w:rPr>
        <w:t>уничтожению</w:t>
      </w:r>
      <w:r w:rsidRPr="00524747">
        <w:rPr>
          <w:sz w:val="28"/>
          <w:szCs w:val="28"/>
        </w:rPr>
        <w:t>. Для отбора документов и дел на уничтожение в каждом органе внутренних дел создается экспертная комиссия, способная правильно определить политическое, народно-хозяйст</w:t>
      </w:r>
      <w:r w:rsidRPr="00524747">
        <w:rPr>
          <w:spacing w:val="2"/>
          <w:sz w:val="28"/>
          <w:szCs w:val="28"/>
        </w:rPr>
        <w:t>венное, научное, социально-культурное, историческое значение документов</w:t>
      </w:r>
      <w:r w:rsidRPr="00524747">
        <w:rPr>
          <w:sz w:val="28"/>
          <w:szCs w:val="28"/>
        </w:rPr>
        <w:t>. Председателем комиссии назначается один из руководителей органа внутренних дел.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Уничтожение дел и документов производится на основании решения экспертной комиссии по актам. Акты подписываются членами комиссии, имеющими отношение к уничтожаемым документам, и утверждаются начальником органа внутренних дел. Уничтожение документальных материалов до утверждения соответствующим начальником акта об уничтожении запрещается.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Дела уничтожаются вместе с внутренними описями документов, находящихся в деле, после полистной сверки подшитых в них документов.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Уничтожение должно производиться в возможно короткий срок после утверждения акта об уничтожении. Если подлежащие уничтожению документальные материалы вывозятся для уничтожения за пределы органа внутренних дел, они должны быть уничтожены в тот же день.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Уничтожение документальных материалов производится в присутствии всех членов комиссии, принимавших участие в сверке документальных материалов, отобранных для уничтожения.</w:t>
      </w:r>
    </w:p>
    <w:p w:rsidR="00B76A0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Акты об уничтожении дел, правовых актов и изданий хранятся постоянно, а акты об уничтожении других документальных материалов – в течение 10 лет в делах подразделения делопроизводства и режима.</w:t>
      </w:r>
    </w:p>
    <w:p w:rsidR="001E22CA" w:rsidRPr="00524747" w:rsidRDefault="001E22CA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</w:p>
    <w:p w:rsidR="001E22CA" w:rsidRDefault="001E22CA" w:rsidP="001E22CA">
      <w:pPr>
        <w:pStyle w:val="a5"/>
        <w:tabs>
          <w:tab w:val="left" w:pos="1276"/>
        </w:tabs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STELLUS</w:t>
      </w:r>
      <w:proofErr w:type="spellEnd"/>
      <w:r>
        <w:rPr>
          <w:rFonts w:ascii="Times New Roman" w:hAnsi="Times New Roman"/>
          <w:b/>
          <w:sz w:val="28"/>
          <w:szCs w:val="28"/>
        </w:rPr>
        <w:t>».</w:t>
      </w:r>
    </w:p>
    <w:p w:rsidR="00B76A07" w:rsidRPr="0077102A" w:rsidRDefault="00B76A07" w:rsidP="001E22CA">
      <w:pPr>
        <w:pStyle w:val="aa"/>
        <w:ind w:firstLine="709"/>
        <w:rPr>
          <w:spacing w:val="-2"/>
          <w:kern w:val="28"/>
          <w:szCs w:val="28"/>
        </w:rPr>
      </w:pPr>
    </w:p>
    <w:sectPr w:rsidR="00B76A07" w:rsidRPr="0077102A" w:rsidSect="00A52B50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4C0" w:rsidRDefault="005A24C0" w:rsidP="00A52B50">
      <w:r>
        <w:separator/>
      </w:r>
    </w:p>
  </w:endnote>
  <w:endnote w:type="continuationSeparator" w:id="0">
    <w:p w:rsidR="005A24C0" w:rsidRDefault="005A24C0" w:rsidP="00A5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4C0" w:rsidRDefault="005A24C0" w:rsidP="00A52B50">
      <w:r>
        <w:separator/>
      </w:r>
    </w:p>
  </w:footnote>
  <w:footnote w:type="continuationSeparator" w:id="0">
    <w:p w:rsidR="005A24C0" w:rsidRDefault="005A24C0" w:rsidP="00A52B50">
      <w:r>
        <w:continuationSeparator/>
      </w:r>
    </w:p>
  </w:footnote>
  <w:footnote w:id="1">
    <w:p w:rsidR="00B76A07" w:rsidRPr="00064D52" w:rsidRDefault="00B76A07" w:rsidP="00B76A07">
      <w:pPr>
        <w:pStyle w:val="af4"/>
        <w:jc w:val="both"/>
        <w:rPr>
          <w:spacing w:val="0"/>
          <w:sz w:val="24"/>
        </w:rPr>
      </w:pPr>
      <w:r w:rsidRPr="00064D52">
        <w:rPr>
          <w:rStyle w:val="af3"/>
          <w:spacing w:val="0"/>
          <w:sz w:val="24"/>
        </w:rPr>
        <w:footnoteRef/>
      </w:r>
      <w:r w:rsidRPr="00064D52">
        <w:rPr>
          <w:spacing w:val="0"/>
          <w:sz w:val="24"/>
        </w:rPr>
        <w:t xml:space="preserve"> Приказ МВД России от 20.06.2012 № 615 «Об утверждении Инструкции по делопроизводству в органах внутренних дел Российской Федерации». – М., 2012 </w:t>
      </w:r>
      <w:r>
        <w:rPr>
          <w:spacing w:val="0"/>
          <w:sz w:val="24"/>
        </w:rPr>
        <w:t>п</w:t>
      </w:r>
      <w:r w:rsidRPr="00064D52">
        <w:rPr>
          <w:spacing w:val="0"/>
          <w:sz w:val="24"/>
        </w:rPr>
        <w:t xml:space="preserve">. </w:t>
      </w:r>
      <w:r>
        <w:rPr>
          <w:spacing w:val="0"/>
          <w:sz w:val="24"/>
        </w:rPr>
        <w:t>17</w:t>
      </w:r>
      <w:r w:rsidRPr="00064D52">
        <w:rPr>
          <w:spacing w:val="0"/>
          <w:sz w:val="24"/>
        </w:rPr>
        <w:t>.</w:t>
      </w:r>
    </w:p>
  </w:footnote>
  <w:footnote w:id="2">
    <w:p w:rsidR="00B76A07" w:rsidRPr="00064D52" w:rsidRDefault="00B76A07" w:rsidP="00B76A07">
      <w:pPr>
        <w:pStyle w:val="af4"/>
        <w:jc w:val="both"/>
        <w:rPr>
          <w:spacing w:val="0"/>
          <w:sz w:val="24"/>
        </w:rPr>
      </w:pPr>
      <w:r w:rsidRPr="00064D52">
        <w:rPr>
          <w:rStyle w:val="af3"/>
          <w:spacing w:val="0"/>
          <w:sz w:val="24"/>
        </w:rPr>
        <w:footnoteRef/>
      </w:r>
      <w:r w:rsidRPr="00064D52">
        <w:rPr>
          <w:spacing w:val="0"/>
          <w:sz w:val="24"/>
        </w:rPr>
        <w:t xml:space="preserve"> При передаче документов с пометками «Весьма срочно» или «Срочно» исполнитель проставляет также время получения.</w:t>
      </w:r>
    </w:p>
  </w:footnote>
  <w:footnote w:id="3">
    <w:p w:rsidR="00B76A07" w:rsidRPr="00064D52" w:rsidRDefault="00B76A07" w:rsidP="00B76A07">
      <w:pPr>
        <w:pStyle w:val="af4"/>
        <w:jc w:val="both"/>
        <w:rPr>
          <w:spacing w:val="0"/>
          <w:sz w:val="24"/>
        </w:rPr>
      </w:pPr>
      <w:r w:rsidRPr="00064D52">
        <w:rPr>
          <w:rStyle w:val="af3"/>
          <w:spacing w:val="0"/>
          <w:sz w:val="24"/>
        </w:rPr>
        <w:footnoteRef/>
      </w:r>
      <w:r w:rsidRPr="00064D52">
        <w:rPr>
          <w:spacing w:val="0"/>
          <w:sz w:val="24"/>
        </w:rPr>
        <w:t xml:space="preserve"> Об утверждении Инструкции по делопроизводству в органах внутренних дел Российской Федерации</w:t>
      </w:r>
      <w:r>
        <w:rPr>
          <w:spacing w:val="0"/>
          <w:sz w:val="24"/>
        </w:rPr>
        <w:t>: п</w:t>
      </w:r>
      <w:r w:rsidRPr="00064D52">
        <w:rPr>
          <w:spacing w:val="0"/>
          <w:sz w:val="24"/>
        </w:rPr>
        <w:t>риказ МВД России от 20</w:t>
      </w:r>
      <w:r>
        <w:rPr>
          <w:spacing w:val="0"/>
          <w:sz w:val="24"/>
        </w:rPr>
        <w:t xml:space="preserve"> июня </w:t>
      </w:r>
      <w:smartTag w:uri="urn:schemas-microsoft-com:office:smarttags" w:element="metricconverter">
        <w:smartTagPr>
          <w:attr w:name="ProductID" w:val="2012 г"/>
        </w:smartTagPr>
        <w:r w:rsidRPr="00064D52">
          <w:rPr>
            <w:spacing w:val="0"/>
            <w:sz w:val="24"/>
          </w:rPr>
          <w:t>2012</w:t>
        </w:r>
        <w:r>
          <w:rPr>
            <w:spacing w:val="0"/>
            <w:sz w:val="24"/>
          </w:rPr>
          <w:t xml:space="preserve"> г</w:t>
        </w:r>
      </w:smartTag>
      <w:r>
        <w:rPr>
          <w:spacing w:val="0"/>
          <w:sz w:val="24"/>
        </w:rPr>
        <w:t>. № 615 (в ред. приказа МВД России от 25.09.2018</w:t>
      </w:r>
      <w:r w:rsidRPr="00DB7B82">
        <w:rPr>
          <w:spacing w:val="0"/>
          <w:sz w:val="24"/>
        </w:rPr>
        <w:t xml:space="preserve"> N </w:t>
      </w:r>
      <w:r>
        <w:rPr>
          <w:spacing w:val="0"/>
          <w:sz w:val="24"/>
        </w:rPr>
        <w:t>555)</w:t>
      </w:r>
      <w:r w:rsidRPr="00064D52">
        <w:rPr>
          <w:spacing w:val="0"/>
          <w:sz w:val="24"/>
        </w:rPr>
        <w:t>.</w:t>
      </w:r>
    </w:p>
  </w:footnote>
  <w:footnote w:id="4">
    <w:p w:rsidR="00B76A07" w:rsidRDefault="00B76A07" w:rsidP="00B76A07">
      <w:pPr>
        <w:pStyle w:val="af4"/>
        <w:jc w:val="both"/>
      </w:pPr>
      <w:r>
        <w:rPr>
          <w:rStyle w:val="af3"/>
        </w:rPr>
        <w:footnoteRef/>
      </w:r>
      <w:r>
        <w:t xml:space="preserve"> </w:t>
      </w:r>
      <w:r>
        <w:rPr>
          <w:spacing w:val="0"/>
          <w:sz w:val="24"/>
        </w:rPr>
        <w:t>Там же. См.</w:t>
      </w:r>
      <w:r w:rsidRPr="00064D52">
        <w:rPr>
          <w:spacing w:val="0"/>
          <w:sz w:val="24"/>
        </w:rPr>
        <w:t xml:space="preserve"> </w:t>
      </w:r>
      <w:r>
        <w:rPr>
          <w:spacing w:val="0"/>
          <w:sz w:val="24"/>
        </w:rPr>
        <w:t>п</w:t>
      </w:r>
      <w:r w:rsidRPr="00064D52">
        <w:rPr>
          <w:spacing w:val="0"/>
          <w:sz w:val="24"/>
        </w:rPr>
        <w:t xml:space="preserve">. </w:t>
      </w:r>
      <w:r>
        <w:rPr>
          <w:spacing w:val="0"/>
          <w:sz w:val="24"/>
        </w:rPr>
        <w:t>138</w:t>
      </w:r>
      <w:r w:rsidRPr="00064D52">
        <w:rPr>
          <w:spacing w:val="0"/>
          <w:sz w:val="24"/>
        </w:rPr>
        <w:t>.</w:t>
      </w:r>
    </w:p>
  </w:footnote>
  <w:footnote w:id="5">
    <w:p w:rsidR="00B76A07" w:rsidRPr="00064D52" w:rsidRDefault="00B76A07" w:rsidP="00B76A07">
      <w:pPr>
        <w:tabs>
          <w:tab w:val="left" w:pos="1134"/>
        </w:tabs>
        <w:autoSpaceDE w:val="0"/>
        <w:autoSpaceDN w:val="0"/>
        <w:adjustRightInd w:val="0"/>
        <w:ind w:firstLine="425"/>
        <w:rPr>
          <w:sz w:val="24"/>
        </w:rPr>
      </w:pPr>
      <w:r w:rsidRPr="003F2668">
        <w:rPr>
          <w:rStyle w:val="af3"/>
          <w:sz w:val="24"/>
        </w:rPr>
        <w:footnoteRef/>
      </w:r>
      <w:r w:rsidRPr="003F2668">
        <w:rPr>
          <w:sz w:val="24"/>
        </w:rPr>
        <w:t xml:space="preserve"> Об организации архивной работы в системе МВД России: Приказ МВД России от 15 августа </w:t>
      </w:r>
      <w:smartTag w:uri="urn:schemas-microsoft-com:office:smarttags" w:element="metricconverter">
        <w:smartTagPr>
          <w:attr w:name="ProductID" w:val="2011 г"/>
        </w:smartTagPr>
        <w:r w:rsidRPr="003F2668">
          <w:rPr>
            <w:sz w:val="24"/>
          </w:rPr>
          <w:t>2011 г</w:t>
        </w:r>
      </w:smartTag>
      <w:r w:rsidRPr="003F2668">
        <w:rPr>
          <w:sz w:val="24"/>
        </w:rPr>
        <w:t>. № 935 // http://docs.cntd.ru/document/902323065.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610898"/>
      <w:docPartObj>
        <w:docPartGallery w:val="Page Numbers (Top of Page)"/>
        <w:docPartUnique/>
      </w:docPartObj>
    </w:sdtPr>
    <w:sdtEndPr/>
    <w:sdtContent>
      <w:p w:rsidR="00A52B50" w:rsidRDefault="00A52B5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2FA">
          <w:rPr>
            <w:noProof/>
          </w:rPr>
          <w:t>2</w:t>
        </w:r>
        <w:r>
          <w:fldChar w:fldCharType="end"/>
        </w:r>
      </w:p>
    </w:sdtContent>
  </w:sdt>
  <w:p w:rsidR="00A52B50" w:rsidRDefault="00A52B5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6AE"/>
    <w:multiLevelType w:val="multilevel"/>
    <w:tmpl w:val="92427D2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A40F3E"/>
    <w:multiLevelType w:val="hybridMultilevel"/>
    <w:tmpl w:val="D28E35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CE4F21"/>
    <w:multiLevelType w:val="hybridMultilevel"/>
    <w:tmpl w:val="B3C29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D512C6"/>
    <w:multiLevelType w:val="hybridMultilevel"/>
    <w:tmpl w:val="E0F84A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BBE04CB"/>
    <w:multiLevelType w:val="hybridMultilevel"/>
    <w:tmpl w:val="D9AAE7B0"/>
    <w:lvl w:ilvl="0" w:tplc="F4B683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C849E6"/>
    <w:multiLevelType w:val="hybridMultilevel"/>
    <w:tmpl w:val="A2923C2A"/>
    <w:lvl w:ilvl="0" w:tplc="5ECE78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133293"/>
    <w:multiLevelType w:val="hybridMultilevel"/>
    <w:tmpl w:val="D60621B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FDF3550"/>
    <w:multiLevelType w:val="hybridMultilevel"/>
    <w:tmpl w:val="1CF07A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BC612D"/>
    <w:multiLevelType w:val="hybridMultilevel"/>
    <w:tmpl w:val="7CFC6B44"/>
    <w:lvl w:ilvl="0" w:tplc="F418E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7F6ACC"/>
    <w:multiLevelType w:val="hybridMultilevel"/>
    <w:tmpl w:val="DE146A08"/>
    <w:lvl w:ilvl="0" w:tplc="D1F646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F5F7D32"/>
    <w:multiLevelType w:val="hybridMultilevel"/>
    <w:tmpl w:val="9B604B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9EB25F4"/>
    <w:multiLevelType w:val="hybridMultilevel"/>
    <w:tmpl w:val="9E908366"/>
    <w:lvl w:ilvl="0" w:tplc="7640D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E65339"/>
    <w:multiLevelType w:val="multilevel"/>
    <w:tmpl w:val="62DAC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3">
    <w:nsid w:val="7F6D5435"/>
    <w:multiLevelType w:val="hybridMultilevel"/>
    <w:tmpl w:val="60261738"/>
    <w:lvl w:ilvl="0" w:tplc="B548FD5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12"/>
  </w:num>
  <w:num w:numId="10">
    <w:abstractNumId w:val="7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DA"/>
    <w:rsid w:val="00055C9C"/>
    <w:rsid w:val="00085F68"/>
    <w:rsid w:val="00193D4D"/>
    <w:rsid w:val="00196F6F"/>
    <w:rsid w:val="001E22CA"/>
    <w:rsid w:val="002011F7"/>
    <w:rsid w:val="00222F86"/>
    <w:rsid w:val="002567D3"/>
    <w:rsid w:val="002D710D"/>
    <w:rsid w:val="002F2949"/>
    <w:rsid w:val="003D33C7"/>
    <w:rsid w:val="004038DA"/>
    <w:rsid w:val="004412FA"/>
    <w:rsid w:val="00470AA6"/>
    <w:rsid w:val="00536973"/>
    <w:rsid w:val="005512FB"/>
    <w:rsid w:val="005A24C0"/>
    <w:rsid w:val="005E4845"/>
    <w:rsid w:val="005F1046"/>
    <w:rsid w:val="006770DC"/>
    <w:rsid w:val="0077102A"/>
    <w:rsid w:val="007D0427"/>
    <w:rsid w:val="008969C5"/>
    <w:rsid w:val="008B4D73"/>
    <w:rsid w:val="008B4DA1"/>
    <w:rsid w:val="008F21EB"/>
    <w:rsid w:val="0097425D"/>
    <w:rsid w:val="009831C7"/>
    <w:rsid w:val="00A52B50"/>
    <w:rsid w:val="00B76A07"/>
    <w:rsid w:val="00BE3E6D"/>
    <w:rsid w:val="00C50114"/>
    <w:rsid w:val="00C80963"/>
    <w:rsid w:val="00D1640F"/>
    <w:rsid w:val="00F01654"/>
    <w:rsid w:val="00F83F27"/>
    <w:rsid w:val="00F87CD3"/>
    <w:rsid w:val="00FC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6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uiPriority w:val="99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uiPriority w:val="99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">
    <w:name w:val="Знак6 Знак Знак"/>
    <w:basedOn w:val="a"/>
    <w:rsid w:val="00B76A07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B76A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76A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footnote reference"/>
    <w:uiPriority w:val="99"/>
    <w:semiHidden/>
    <w:rsid w:val="00B76A07"/>
    <w:rPr>
      <w:vertAlign w:val="superscript"/>
    </w:rPr>
  </w:style>
  <w:style w:type="paragraph" w:styleId="af4">
    <w:name w:val="footnote text"/>
    <w:basedOn w:val="a"/>
    <w:link w:val="11"/>
    <w:uiPriority w:val="99"/>
    <w:rsid w:val="00B76A07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5">
    <w:name w:val="Текст сноски Знак"/>
    <w:basedOn w:val="a0"/>
    <w:uiPriority w:val="99"/>
    <w:semiHidden/>
    <w:rsid w:val="00B76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4"/>
    <w:semiHidden/>
    <w:locked/>
    <w:rsid w:val="00B76A07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6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6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uiPriority w:val="99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uiPriority w:val="99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">
    <w:name w:val="Знак6 Знак Знак"/>
    <w:basedOn w:val="a"/>
    <w:rsid w:val="00B76A07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B76A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76A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footnote reference"/>
    <w:uiPriority w:val="99"/>
    <w:semiHidden/>
    <w:rsid w:val="00B76A07"/>
    <w:rPr>
      <w:vertAlign w:val="superscript"/>
    </w:rPr>
  </w:style>
  <w:style w:type="paragraph" w:styleId="af4">
    <w:name w:val="footnote text"/>
    <w:basedOn w:val="a"/>
    <w:link w:val="11"/>
    <w:uiPriority w:val="99"/>
    <w:rsid w:val="00B76A07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5">
    <w:name w:val="Текст сноски Знак"/>
    <w:basedOn w:val="a0"/>
    <w:uiPriority w:val="99"/>
    <w:semiHidden/>
    <w:rsid w:val="00B76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4"/>
    <w:semiHidden/>
    <w:locked/>
    <w:rsid w:val="00B76A07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6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EXP;n=444721;fld=134;dst=1011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EXP;n=444721;fld=134;dst=1011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70691976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4668</Words>
  <Characters>26608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Александрина</dc:creator>
  <cp:lastModifiedBy>Наталья Михайловна Александрина</cp:lastModifiedBy>
  <cp:revision>14</cp:revision>
  <cp:lastPrinted>2020-03-25T14:24:00Z</cp:lastPrinted>
  <dcterms:created xsi:type="dcterms:W3CDTF">2020-03-25T02:45:00Z</dcterms:created>
  <dcterms:modified xsi:type="dcterms:W3CDTF">2020-03-29T15:00:00Z</dcterms:modified>
</cp:coreProperties>
</file>