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DBF" w:rsidRDefault="00595759">
      <w:r>
        <w:rPr>
          <w:noProof/>
          <w:lang w:eastAsia="ru-RU"/>
        </w:rPr>
        <w:drawing>
          <wp:inline distT="0" distB="0" distL="0" distR="0">
            <wp:extent cx="5940425" cy="8168084"/>
            <wp:effectExtent l="19050" t="0" r="3175" b="0"/>
            <wp:docPr id="1" name="Рисунок 1" descr="C:\Users\e.starceva\Desktop\Для дистанционного обучения\Scan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tarceva\Desktop\Для дистанционного обучения\Scan13.jpg"/>
                    <pic:cNvPicPr>
                      <a:picLocks noChangeAspect="1" noChangeArrowheads="1"/>
                    </pic:cNvPicPr>
                  </pic:nvPicPr>
                  <pic:blipFill>
                    <a:blip r:embed="rId7" cstate="print"/>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595759" w:rsidRDefault="00595759"/>
    <w:p w:rsidR="00595759" w:rsidRDefault="00595759"/>
    <w:p w:rsidR="00595759" w:rsidRDefault="00595759"/>
    <w:p w:rsidR="00595759" w:rsidRPr="00595759" w:rsidRDefault="00595759" w:rsidP="00595759">
      <w:pPr>
        <w:tabs>
          <w:tab w:val="left" w:pos="993"/>
        </w:tabs>
        <w:spacing w:after="0" w:line="240" w:lineRule="auto"/>
        <w:ind w:firstLine="709"/>
        <w:jc w:val="both"/>
        <w:rPr>
          <w:rFonts w:ascii="Times New Roman" w:eastAsia="Times New Roman" w:hAnsi="Times New Roman" w:cs="Times New Roman"/>
          <w:b/>
          <w:sz w:val="28"/>
          <w:szCs w:val="28"/>
          <w:lang w:eastAsia="ru-RU"/>
        </w:rPr>
      </w:pPr>
      <w:r w:rsidRPr="00595759">
        <w:rPr>
          <w:rFonts w:ascii="Times New Roman" w:eastAsia="Times New Roman" w:hAnsi="Times New Roman" w:cs="Times New Roman"/>
          <w:b/>
          <w:sz w:val="28"/>
          <w:szCs w:val="28"/>
          <w:lang w:eastAsia="ru-RU"/>
        </w:rPr>
        <w:lastRenderedPageBreak/>
        <w:t xml:space="preserve">1. Содержание занятия лекционного типа: </w:t>
      </w:r>
    </w:p>
    <w:p w:rsidR="00595759" w:rsidRPr="00595759" w:rsidRDefault="00595759" w:rsidP="0059575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Определение судебной медицины. Связь судебной медицины с другими медицинскими, естественными и юридическими науками. Предмет, содержание и задачи судебной медицины, система предмета. Понятие о судебно-медицинском исследовании и судебно-медицинской экспертизе в уголовном и гражданском процессах. Понятия «судебно-медицинский эксперт» и «врач-эксперт». Пределы компетенции судебно-медицинской экспертизы.</w:t>
      </w:r>
    </w:p>
    <w:p w:rsidR="00595759" w:rsidRPr="00595759" w:rsidRDefault="00595759" w:rsidP="0059575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Организация и структура судебно-медицинской экспертизы в Российской Федерации. Основные нормативные акты, регламентирующие деятельность судебно-медицинских учреждений и судебно-медицинских экспертов. Виды судебно-медицинских экспертиз. Судебно-медицинская документация. Заключение эксперта как источник доказательств по делам о преступлениях против жизни и здоровья граждан.</w:t>
      </w:r>
    </w:p>
    <w:p w:rsidR="00595759" w:rsidRPr="00595759" w:rsidRDefault="00595759" w:rsidP="0059575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b/>
          <w:sz w:val="28"/>
          <w:szCs w:val="28"/>
          <w:lang w:eastAsia="ru-RU"/>
        </w:rPr>
        <w:t>1.1. Тема занятия</w:t>
      </w:r>
      <w:r w:rsidRPr="00595759">
        <w:rPr>
          <w:rFonts w:ascii="Times New Roman" w:eastAsia="Times New Roman" w:hAnsi="Times New Roman" w:cs="Times New Roman"/>
          <w:sz w:val="28"/>
          <w:szCs w:val="28"/>
          <w:lang w:eastAsia="ru-RU"/>
        </w:rPr>
        <w:t xml:space="preserve"> «Предмет и задачи судебной медицины. Процессуальные и организационные основы судебно-медицинской экспертизы (СМЭ)»</w:t>
      </w:r>
    </w:p>
    <w:p w:rsidR="00595759" w:rsidRPr="00595759" w:rsidRDefault="00595759" w:rsidP="00595759">
      <w:pPr>
        <w:tabs>
          <w:tab w:val="left" w:pos="993"/>
          <w:tab w:val="left" w:pos="1276"/>
        </w:tabs>
        <w:spacing w:after="0" w:line="240" w:lineRule="auto"/>
        <w:ind w:firstLine="709"/>
        <w:contextualSpacing/>
        <w:rPr>
          <w:rFonts w:ascii="Times New Roman" w:eastAsia="Times New Roman" w:hAnsi="Times New Roman" w:cs="Times New Roman"/>
          <w:b/>
          <w:sz w:val="28"/>
          <w:szCs w:val="28"/>
          <w:lang w:eastAsia="ru-RU"/>
        </w:rPr>
      </w:pPr>
      <w:r w:rsidRPr="00595759">
        <w:rPr>
          <w:rFonts w:ascii="Times New Roman" w:eastAsia="Times New Roman" w:hAnsi="Times New Roman" w:cs="Times New Roman"/>
          <w:b/>
          <w:sz w:val="28"/>
          <w:szCs w:val="28"/>
          <w:lang w:eastAsia="ru-RU"/>
        </w:rPr>
        <w:t xml:space="preserve">Вид занятия: </w:t>
      </w:r>
      <w:r w:rsidRPr="00595759">
        <w:rPr>
          <w:rFonts w:ascii="Times New Roman" w:eastAsia="Times New Roman" w:hAnsi="Times New Roman" w:cs="Times New Roman"/>
          <w:sz w:val="28"/>
          <w:szCs w:val="28"/>
          <w:lang w:eastAsia="ru-RU"/>
        </w:rPr>
        <w:t>занятие лекционного типа.</w:t>
      </w:r>
    </w:p>
    <w:p w:rsidR="00595759" w:rsidRPr="00595759" w:rsidRDefault="00595759" w:rsidP="00595759">
      <w:pPr>
        <w:tabs>
          <w:tab w:val="left" w:pos="993"/>
          <w:tab w:val="left" w:pos="1276"/>
        </w:tabs>
        <w:spacing w:after="0" w:line="240" w:lineRule="auto"/>
        <w:ind w:firstLine="709"/>
        <w:contextualSpacing/>
        <w:rPr>
          <w:rFonts w:ascii="Times New Roman" w:eastAsia="Times New Roman" w:hAnsi="Times New Roman" w:cs="Times New Roman"/>
          <w:b/>
          <w:sz w:val="28"/>
          <w:szCs w:val="28"/>
          <w:lang w:eastAsia="ru-RU"/>
        </w:rPr>
      </w:pPr>
      <w:r w:rsidRPr="00595759">
        <w:rPr>
          <w:rFonts w:ascii="Times New Roman" w:eastAsia="Times New Roman" w:hAnsi="Times New Roman" w:cs="Times New Roman"/>
          <w:b/>
          <w:sz w:val="28"/>
          <w:szCs w:val="28"/>
          <w:lang w:eastAsia="ru-RU"/>
        </w:rPr>
        <w:t xml:space="preserve">Количество часов, отводимых на данное занятие </w:t>
      </w:r>
      <w:r w:rsidRPr="00595759">
        <w:rPr>
          <w:rFonts w:ascii="Times New Roman" w:eastAsia="Times New Roman" w:hAnsi="Times New Roman" w:cs="Times New Roman"/>
          <w:sz w:val="28"/>
          <w:szCs w:val="28"/>
          <w:lang w:eastAsia="ru-RU"/>
        </w:rPr>
        <w:t>– 2 часа.</w:t>
      </w:r>
    </w:p>
    <w:p w:rsidR="00595759" w:rsidRPr="00595759" w:rsidRDefault="00595759" w:rsidP="00595759">
      <w:pPr>
        <w:tabs>
          <w:tab w:val="left" w:pos="993"/>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b/>
          <w:sz w:val="28"/>
          <w:szCs w:val="28"/>
          <w:lang w:eastAsia="ru-RU"/>
        </w:rPr>
        <w:t>1.2. Цель и задачи занятия:</w:t>
      </w:r>
      <w:r w:rsidRPr="00595759">
        <w:rPr>
          <w:rFonts w:ascii="Times New Roman" w:eastAsia="Times New Roman" w:hAnsi="Times New Roman" w:cs="Times New Roman"/>
          <w:sz w:val="28"/>
          <w:szCs w:val="28"/>
          <w:lang w:eastAsia="ru-RU"/>
        </w:rPr>
        <w:t xml:space="preserve"> закрепление и углубление теоретических знаний о содержании предмета, научных основах и практическом значении науки судебная медицина; прядке проведения и видах судебно-медицинской экспертизы.</w:t>
      </w:r>
    </w:p>
    <w:p w:rsidR="00595759" w:rsidRPr="00595759" w:rsidRDefault="00595759" w:rsidP="00595759">
      <w:pPr>
        <w:tabs>
          <w:tab w:val="left" w:pos="993"/>
          <w:tab w:val="left" w:pos="1276"/>
        </w:tabs>
        <w:spacing w:after="0" w:line="240" w:lineRule="auto"/>
        <w:ind w:firstLine="709"/>
        <w:contextualSpacing/>
        <w:jc w:val="both"/>
        <w:rPr>
          <w:rFonts w:ascii="Times New Roman" w:eastAsia="Times New Roman" w:hAnsi="Times New Roman" w:cs="Times New Roman"/>
          <w:b/>
          <w:sz w:val="28"/>
          <w:szCs w:val="28"/>
          <w:lang w:eastAsia="ru-RU"/>
        </w:rPr>
      </w:pPr>
      <w:r w:rsidRPr="00595759">
        <w:rPr>
          <w:rFonts w:ascii="Times New Roman" w:eastAsia="Times New Roman" w:hAnsi="Times New Roman" w:cs="Times New Roman"/>
          <w:b/>
          <w:sz w:val="28"/>
          <w:szCs w:val="28"/>
          <w:lang w:eastAsia="ru-RU"/>
        </w:rPr>
        <w:t>1.3. Учебные вопросы:</w:t>
      </w:r>
    </w:p>
    <w:p w:rsidR="00595759" w:rsidRPr="00595759" w:rsidRDefault="00595759" w:rsidP="00595759">
      <w:pPr>
        <w:numPr>
          <w:ilvl w:val="0"/>
          <w:numId w:val="1"/>
        </w:numPr>
        <w:tabs>
          <w:tab w:val="clear" w:pos="1755"/>
          <w:tab w:val="num" w:pos="0"/>
          <w:tab w:val="left" w:pos="993"/>
        </w:tabs>
        <w:spacing w:after="0" w:line="240" w:lineRule="auto"/>
        <w:ind w:left="0" w:firstLine="709"/>
        <w:jc w:val="both"/>
        <w:rPr>
          <w:rFonts w:ascii="Times New Roman" w:eastAsia="Times New Roman" w:hAnsi="Times New Roman" w:cs="Times New Roman"/>
          <w:sz w:val="28"/>
          <w:szCs w:val="28"/>
          <w:lang w:eastAsia="zh-CN"/>
        </w:rPr>
      </w:pPr>
      <w:r w:rsidRPr="00595759">
        <w:rPr>
          <w:rFonts w:ascii="Times New Roman" w:eastAsia="Times New Roman" w:hAnsi="Times New Roman" w:cs="Times New Roman"/>
          <w:sz w:val="28"/>
          <w:szCs w:val="28"/>
          <w:lang w:eastAsia="zh-CN"/>
        </w:rPr>
        <w:t xml:space="preserve">Предмет, задачи и система судебной медицины. Историческая справка. Взаимосвязь судебной медицины с другими науками. </w:t>
      </w:r>
    </w:p>
    <w:p w:rsidR="00595759" w:rsidRPr="00595759" w:rsidRDefault="00595759" w:rsidP="00595759">
      <w:pPr>
        <w:numPr>
          <w:ilvl w:val="0"/>
          <w:numId w:val="1"/>
        </w:numPr>
        <w:tabs>
          <w:tab w:val="clear" w:pos="1755"/>
          <w:tab w:val="num" w:pos="0"/>
          <w:tab w:val="left" w:pos="993"/>
        </w:tabs>
        <w:spacing w:after="0" w:line="240" w:lineRule="auto"/>
        <w:ind w:left="0" w:firstLine="709"/>
        <w:jc w:val="both"/>
        <w:rPr>
          <w:rFonts w:ascii="Times New Roman" w:eastAsia="Times New Roman" w:hAnsi="Times New Roman" w:cs="Times New Roman"/>
          <w:sz w:val="28"/>
          <w:szCs w:val="28"/>
          <w:lang w:eastAsia="zh-CN"/>
        </w:rPr>
      </w:pPr>
      <w:r w:rsidRPr="00595759">
        <w:rPr>
          <w:rFonts w:ascii="Times New Roman" w:eastAsia="Times New Roman" w:hAnsi="Times New Roman" w:cs="Times New Roman"/>
          <w:sz w:val="28"/>
          <w:szCs w:val="28"/>
          <w:lang w:eastAsia="zh-CN"/>
        </w:rPr>
        <w:t xml:space="preserve">Организация и структура судебно – медицинской службы в России. </w:t>
      </w:r>
    </w:p>
    <w:p w:rsidR="00595759" w:rsidRPr="00595759" w:rsidRDefault="00595759" w:rsidP="00595759">
      <w:pPr>
        <w:numPr>
          <w:ilvl w:val="0"/>
          <w:numId w:val="1"/>
        </w:numPr>
        <w:tabs>
          <w:tab w:val="clear" w:pos="1755"/>
          <w:tab w:val="num" w:pos="0"/>
          <w:tab w:val="left" w:pos="993"/>
        </w:tabs>
        <w:spacing w:after="0" w:line="240" w:lineRule="auto"/>
        <w:ind w:left="0" w:firstLine="709"/>
        <w:jc w:val="both"/>
        <w:rPr>
          <w:rFonts w:ascii="Times New Roman" w:eastAsia="Times New Roman" w:hAnsi="Times New Roman" w:cs="Times New Roman"/>
          <w:sz w:val="28"/>
          <w:szCs w:val="28"/>
          <w:lang w:eastAsia="zh-CN"/>
        </w:rPr>
      </w:pPr>
      <w:r w:rsidRPr="00595759">
        <w:rPr>
          <w:rFonts w:ascii="Times New Roman" w:eastAsia="Times New Roman" w:hAnsi="Times New Roman" w:cs="Times New Roman"/>
          <w:sz w:val="28"/>
          <w:szCs w:val="28"/>
          <w:lang w:eastAsia="zh-CN"/>
        </w:rPr>
        <w:t xml:space="preserve">Процессуальные и организационные основы судебно-медицинской экспертизы. </w:t>
      </w:r>
    </w:p>
    <w:p w:rsidR="00595759" w:rsidRPr="00595759" w:rsidRDefault="00595759" w:rsidP="00595759">
      <w:pPr>
        <w:tabs>
          <w:tab w:val="left" w:pos="993"/>
          <w:tab w:val="left" w:pos="1276"/>
        </w:tabs>
        <w:spacing w:after="0" w:line="240" w:lineRule="auto"/>
        <w:ind w:firstLine="709"/>
        <w:contextualSpacing/>
        <w:rPr>
          <w:rFonts w:ascii="Times New Roman" w:eastAsia="Times New Roman" w:hAnsi="Times New Roman" w:cs="Times New Roman"/>
          <w:b/>
          <w:sz w:val="28"/>
          <w:szCs w:val="28"/>
          <w:lang w:eastAsia="ru-RU"/>
        </w:rPr>
      </w:pPr>
      <w:r w:rsidRPr="00595759">
        <w:rPr>
          <w:rFonts w:ascii="Times New Roman" w:eastAsia="Times New Roman" w:hAnsi="Times New Roman" w:cs="Times New Roman"/>
          <w:b/>
          <w:sz w:val="28"/>
          <w:szCs w:val="28"/>
          <w:lang w:eastAsia="ru-RU"/>
        </w:rPr>
        <w:t xml:space="preserve">1.4. Рекомендуемая литература по данному занятию. </w:t>
      </w:r>
    </w:p>
    <w:p w:rsidR="00595759" w:rsidRPr="00595759" w:rsidRDefault="00595759" w:rsidP="00595759">
      <w:pPr>
        <w:tabs>
          <w:tab w:val="left" w:pos="993"/>
          <w:tab w:val="left" w:pos="1276"/>
        </w:tabs>
        <w:spacing w:after="0" w:line="240" w:lineRule="auto"/>
        <w:ind w:firstLine="709"/>
        <w:contextualSpacing/>
        <w:rPr>
          <w:rFonts w:ascii="Times New Roman" w:eastAsia="Times New Roman" w:hAnsi="Times New Roman" w:cs="Times New Roman"/>
          <w:b/>
          <w:sz w:val="28"/>
          <w:szCs w:val="28"/>
          <w:lang w:eastAsia="ru-RU"/>
        </w:rPr>
      </w:pPr>
      <w:r w:rsidRPr="00595759">
        <w:rPr>
          <w:rFonts w:ascii="Times New Roman" w:eastAsia="Times New Roman" w:hAnsi="Times New Roman" w:cs="Times New Roman"/>
          <w:b/>
          <w:sz w:val="28"/>
          <w:szCs w:val="28"/>
          <w:lang w:eastAsia="ru-RU"/>
        </w:rPr>
        <w:t>Перечень основной учебной литературы</w:t>
      </w:r>
    </w:p>
    <w:p w:rsidR="00595759" w:rsidRPr="00595759" w:rsidRDefault="00595759" w:rsidP="00595759">
      <w:pPr>
        <w:numPr>
          <w:ilvl w:val="0"/>
          <w:numId w:val="15"/>
        </w:numPr>
        <w:tabs>
          <w:tab w:val="left" w:pos="0"/>
          <w:tab w:val="left" w:pos="993"/>
        </w:tabs>
        <w:spacing w:after="0" w:line="240" w:lineRule="auto"/>
        <w:ind w:left="0" w:firstLine="709"/>
        <w:contextualSpacing/>
        <w:jc w:val="both"/>
        <w:rPr>
          <w:rFonts w:ascii="Times New Roman" w:eastAsia="Times New Roman" w:hAnsi="Times New Roman" w:cs="Times New Roman"/>
          <w:bCs/>
          <w:sz w:val="28"/>
          <w:szCs w:val="28"/>
          <w:lang w:eastAsia="ru-RU"/>
        </w:rPr>
      </w:pPr>
      <w:r w:rsidRPr="00595759">
        <w:rPr>
          <w:rFonts w:ascii="Times New Roman" w:eastAsia="Times New Roman" w:hAnsi="Times New Roman" w:cs="Times New Roman"/>
          <w:bCs/>
          <w:sz w:val="28"/>
          <w:szCs w:val="28"/>
          <w:lang w:eastAsia="ru-RU"/>
        </w:rPr>
        <w:t>Акопов, В. И. Судебная медицина [Электронный ресурс]</w:t>
      </w:r>
      <w:proofErr w:type="gramStart"/>
      <w:r w:rsidRPr="00595759">
        <w:rPr>
          <w:rFonts w:ascii="Times New Roman" w:eastAsia="Times New Roman" w:hAnsi="Times New Roman" w:cs="Times New Roman"/>
          <w:bCs/>
          <w:sz w:val="28"/>
          <w:szCs w:val="28"/>
          <w:lang w:eastAsia="ru-RU"/>
        </w:rPr>
        <w:t xml:space="preserve"> :</w:t>
      </w:r>
      <w:proofErr w:type="gramEnd"/>
      <w:r w:rsidRPr="00595759">
        <w:rPr>
          <w:rFonts w:ascii="Times New Roman" w:eastAsia="Times New Roman" w:hAnsi="Times New Roman" w:cs="Times New Roman"/>
          <w:bCs/>
          <w:sz w:val="28"/>
          <w:szCs w:val="28"/>
          <w:lang w:eastAsia="ru-RU"/>
        </w:rPr>
        <w:t xml:space="preserve"> учебник для вузов / В. И. Акопов. – 3-е изд., </w:t>
      </w:r>
      <w:proofErr w:type="spellStart"/>
      <w:r w:rsidRPr="00595759">
        <w:rPr>
          <w:rFonts w:ascii="Times New Roman" w:eastAsia="Times New Roman" w:hAnsi="Times New Roman" w:cs="Times New Roman"/>
          <w:bCs/>
          <w:sz w:val="28"/>
          <w:szCs w:val="28"/>
          <w:lang w:eastAsia="ru-RU"/>
        </w:rPr>
        <w:t>перераб</w:t>
      </w:r>
      <w:proofErr w:type="spellEnd"/>
      <w:r w:rsidRPr="00595759">
        <w:rPr>
          <w:rFonts w:ascii="Times New Roman" w:eastAsia="Times New Roman" w:hAnsi="Times New Roman" w:cs="Times New Roman"/>
          <w:bCs/>
          <w:sz w:val="28"/>
          <w:szCs w:val="28"/>
          <w:lang w:eastAsia="ru-RU"/>
        </w:rPr>
        <w:t xml:space="preserve">. и доп. – М. : </w:t>
      </w:r>
      <w:proofErr w:type="spellStart"/>
      <w:r w:rsidRPr="00595759">
        <w:rPr>
          <w:rFonts w:ascii="Times New Roman" w:eastAsia="Times New Roman" w:hAnsi="Times New Roman" w:cs="Times New Roman"/>
          <w:bCs/>
          <w:sz w:val="28"/>
          <w:szCs w:val="28"/>
          <w:lang w:eastAsia="ru-RU"/>
        </w:rPr>
        <w:t>Юрайт</w:t>
      </w:r>
      <w:proofErr w:type="spellEnd"/>
      <w:r w:rsidRPr="00595759">
        <w:rPr>
          <w:rFonts w:ascii="Times New Roman" w:eastAsia="Times New Roman" w:hAnsi="Times New Roman" w:cs="Times New Roman"/>
          <w:bCs/>
          <w:sz w:val="28"/>
          <w:szCs w:val="28"/>
          <w:lang w:eastAsia="ru-RU"/>
        </w:rPr>
        <w:t xml:space="preserve">, 2019. – 478 с. – (Серия : </w:t>
      </w:r>
      <w:proofErr w:type="gramStart"/>
      <w:r w:rsidRPr="00595759">
        <w:rPr>
          <w:rFonts w:ascii="Times New Roman" w:eastAsia="Times New Roman" w:hAnsi="Times New Roman" w:cs="Times New Roman"/>
          <w:bCs/>
          <w:sz w:val="28"/>
          <w:szCs w:val="28"/>
          <w:lang w:eastAsia="ru-RU"/>
        </w:rPr>
        <w:t>Специалист).</w:t>
      </w:r>
      <w:proofErr w:type="gramEnd"/>
      <w:r w:rsidRPr="00595759">
        <w:rPr>
          <w:rFonts w:ascii="Times New Roman" w:eastAsia="Times New Roman" w:hAnsi="Times New Roman" w:cs="Times New Roman"/>
          <w:bCs/>
          <w:sz w:val="28"/>
          <w:szCs w:val="28"/>
          <w:lang w:eastAsia="ru-RU"/>
        </w:rPr>
        <w:t xml:space="preserve"> – Режим доступа</w:t>
      </w:r>
      <w:proofErr w:type="gramStart"/>
      <w:r w:rsidRPr="00595759">
        <w:rPr>
          <w:rFonts w:ascii="Times New Roman" w:eastAsia="Times New Roman" w:hAnsi="Times New Roman" w:cs="Times New Roman"/>
          <w:bCs/>
          <w:sz w:val="28"/>
          <w:szCs w:val="28"/>
          <w:lang w:eastAsia="ru-RU"/>
        </w:rPr>
        <w:t xml:space="preserve"> :</w:t>
      </w:r>
      <w:proofErr w:type="gramEnd"/>
      <w:r w:rsidRPr="00595759">
        <w:rPr>
          <w:rFonts w:ascii="Times New Roman" w:eastAsia="Times New Roman" w:hAnsi="Times New Roman" w:cs="Times New Roman"/>
          <w:bCs/>
          <w:sz w:val="28"/>
          <w:szCs w:val="28"/>
          <w:lang w:eastAsia="ru-RU"/>
        </w:rPr>
        <w:t xml:space="preserve"> </w:t>
      </w:r>
      <w:proofErr w:type="spellStart"/>
      <w:r w:rsidRPr="00595759">
        <w:rPr>
          <w:rFonts w:ascii="Times New Roman" w:eastAsia="Times New Roman" w:hAnsi="Times New Roman" w:cs="Times New Roman"/>
          <w:bCs/>
          <w:sz w:val="28"/>
          <w:szCs w:val="28"/>
          <w:lang w:eastAsia="ru-RU"/>
        </w:rPr>
        <w:t>www.biblio-online.ru</w:t>
      </w:r>
      <w:proofErr w:type="spellEnd"/>
      <w:r w:rsidRPr="00595759">
        <w:rPr>
          <w:rFonts w:ascii="Times New Roman" w:eastAsia="Times New Roman" w:hAnsi="Times New Roman" w:cs="Times New Roman"/>
          <w:bCs/>
          <w:sz w:val="28"/>
          <w:szCs w:val="28"/>
          <w:lang w:eastAsia="ru-RU"/>
        </w:rPr>
        <w:t>/</w:t>
      </w:r>
      <w:proofErr w:type="spellStart"/>
      <w:r w:rsidRPr="00595759">
        <w:rPr>
          <w:rFonts w:ascii="Times New Roman" w:eastAsia="Times New Roman" w:hAnsi="Times New Roman" w:cs="Times New Roman"/>
          <w:bCs/>
          <w:sz w:val="28"/>
          <w:szCs w:val="28"/>
          <w:lang w:eastAsia="ru-RU"/>
        </w:rPr>
        <w:t>book</w:t>
      </w:r>
      <w:proofErr w:type="spellEnd"/>
      <w:r w:rsidRPr="00595759">
        <w:rPr>
          <w:rFonts w:ascii="Times New Roman" w:eastAsia="Times New Roman" w:hAnsi="Times New Roman" w:cs="Times New Roman"/>
          <w:bCs/>
          <w:sz w:val="28"/>
          <w:szCs w:val="28"/>
          <w:lang w:eastAsia="ru-RU"/>
        </w:rPr>
        <w:t>/8D268983-9BE6-4498-992D-929191AD6EE4. (дата обращения 21.01.2019).</w:t>
      </w:r>
    </w:p>
    <w:p w:rsidR="00595759" w:rsidRPr="00595759" w:rsidRDefault="00595759" w:rsidP="00595759">
      <w:pPr>
        <w:numPr>
          <w:ilvl w:val="0"/>
          <w:numId w:val="15"/>
        </w:numPr>
        <w:tabs>
          <w:tab w:val="left" w:pos="0"/>
          <w:tab w:val="left" w:pos="993"/>
        </w:tabs>
        <w:spacing w:after="0" w:line="240" w:lineRule="auto"/>
        <w:ind w:left="0" w:firstLine="709"/>
        <w:contextualSpacing/>
        <w:jc w:val="both"/>
        <w:rPr>
          <w:rFonts w:ascii="Times New Roman" w:eastAsia="Times New Roman" w:hAnsi="Times New Roman" w:cs="Times New Roman"/>
          <w:bCs/>
          <w:sz w:val="28"/>
          <w:szCs w:val="28"/>
          <w:lang w:eastAsia="ru-RU"/>
        </w:rPr>
      </w:pPr>
      <w:proofErr w:type="spellStart"/>
      <w:r w:rsidRPr="00595759">
        <w:rPr>
          <w:rFonts w:ascii="Times New Roman" w:eastAsia="Times New Roman" w:hAnsi="Times New Roman" w:cs="Times New Roman"/>
          <w:bCs/>
          <w:sz w:val="28"/>
          <w:szCs w:val="28"/>
          <w:lang w:eastAsia="ru-RU"/>
        </w:rPr>
        <w:t>Самищенко</w:t>
      </w:r>
      <w:proofErr w:type="spellEnd"/>
      <w:r w:rsidRPr="00595759">
        <w:rPr>
          <w:rFonts w:ascii="Times New Roman" w:eastAsia="Times New Roman" w:hAnsi="Times New Roman" w:cs="Times New Roman"/>
          <w:bCs/>
          <w:sz w:val="28"/>
          <w:szCs w:val="28"/>
          <w:lang w:eastAsia="ru-RU"/>
        </w:rPr>
        <w:t>, С. С. Судебная медицина : учеб</w:t>
      </w:r>
      <w:proofErr w:type="gramStart"/>
      <w:r w:rsidRPr="00595759">
        <w:rPr>
          <w:rFonts w:ascii="Times New Roman" w:eastAsia="Times New Roman" w:hAnsi="Times New Roman" w:cs="Times New Roman"/>
          <w:bCs/>
          <w:sz w:val="28"/>
          <w:szCs w:val="28"/>
          <w:lang w:eastAsia="ru-RU"/>
        </w:rPr>
        <w:t>.</w:t>
      </w:r>
      <w:proofErr w:type="gramEnd"/>
      <w:r w:rsidRPr="00595759">
        <w:rPr>
          <w:rFonts w:ascii="Times New Roman" w:eastAsia="Times New Roman" w:hAnsi="Times New Roman" w:cs="Times New Roman"/>
          <w:bCs/>
          <w:sz w:val="28"/>
          <w:szCs w:val="28"/>
          <w:lang w:eastAsia="ru-RU"/>
        </w:rPr>
        <w:t xml:space="preserve"> </w:t>
      </w:r>
      <w:proofErr w:type="gramStart"/>
      <w:r w:rsidRPr="00595759">
        <w:rPr>
          <w:rFonts w:ascii="Times New Roman" w:eastAsia="Times New Roman" w:hAnsi="Times New Roman" w:cs="Times New Roman"/>
          <w:bCs/>
          <w:sz w:val="28"/>
          <w:szCs w:val="28"/>
          <w:lang w:eastAsia="ru-RU"/>
        </w:rPr>
        <w:t>д</w:t>
      </w:r>
      <w:proofErr w:type="gramEnd"/>
      <w:r w:rsidRPr="00595759">
        <w:rPr>
          <w:rFonts w:ascii="Times New Roman" w:eastAsia="Times New Roman" w:hAnsi="Times New Roman" w:cs="Times New Roman"/>
          <w:bCs/>
          <w:sz w:val="28"/>
          <w:szCs w:val="28"/>
          <w:lang w:eastAsia="ru-RU"/>
        </w:rPr>
        <w:t xml:space="preserve">ля вузов / С. С. </w:t>
      </w:r>
      <w:proofErr w:type="spellStart"/>
      <w:r w:rsidRPr="00595759">
        <w:rPr>
          <w:rFonts w:ascii="Times New Roman" w:eastAsia="Times New Roman" w:hAnsi="Times New Roman" w:cs="Times New Roman"/>
          <w:bCs/>
          <w:sz w:val="28"/>
          <w:szCs w:val="28"/>
          <w:lang w:eastAsia="ru-RU"/>
        </w:rPr>
        <w:t>Самищенко</w:t>
      </w:r>
      <w:proofErr w:type="spellEnd"/>
      <w:r w:rsidRPr="00595759">
        <w:rPr>
          <w:rFonts w:ascii="Times New Roman" w:eastAsia="Times New Roman" w:hAnsi="Times New Roman" w:cs="Times New Roman"/>
          <w:bCs/>
          <w:sz w:val="28"/>
          <w:szCs w:val="28"/>
          <w:lang w:eastAsia="ru-RU"/>
        </w:rPr>
        <w:t xml:space="preserve">. – 3-е изд. </w:t>
      </w:r>
      <w:proofErr w:type="spellStart"/>
      <w:r w:rsidRPr="00595759">
        <w:rPr>
          <w:rFonts w:ascii="Times New Roman" w:eastAsia="Times New Roman" w:hAnsi="Times New Roman" w:cs="Times New Roman"/>
          <w:bCs/>
          <w:sz w:val="28"/>
          <w:szCs w:val="28"/>
          <w:lang w:eastAsia="ru-RU"/>
        </w:rPr>
        <w:t>перераб</w:t>
      </w:r>
      <w:proofErr w:type="spellEnd"/>
      <w:r w:rsidRPr="00595759">
        <w:rPr>
          <w:rFonts w:ascii="Times New Roman" w:eastAsia="Times New Roman" w:hAnsi="Times New Roman" w:cs="Times New Roman"/>
          <w:bCs/>
          <w:sz w:val="28"/>
          <w:szCs w:val="28"/>
          <w:lang w:eastAsia="ru-RU"/>
        </w:rPr>
        <w:t xml:space="preserve">. и доп. – М. : </w:t>
      </w:r>
      <w:proofErr w:type="spellStart"/>
      <w:r w:rsidRPr="00595759">
        <w:rPr>
          <w:rFonts w:ascii="Times New Roman" w:eastAsia="Times New Roman" w:hAnsi="Times New Roman" w:cs="Times New Roman"/>
          <w:bCs/>
          <w:sz w:val="28"/>
          <w:szCs w:val="28"/>
          <w:lang w:eastAsia="ru-RU"/>
        </w:rPr>
        <w:t>Юрайт</w:t>
      </w:r>
      <w:proofErr w:type="spellEnd"/>
      <w:r w:rsidRPr="00595759">
        <w:rPr>
          <w:rFonts w:ascii="Times New Roman" w:eastAsia="Times New Roman" w:hAnsi="Times New Roman" w:cs="Times New Roman"/>
          <w:bCs/>
          <w:sz w:val="28"/>
          <w:szCs w:val="28"/>
          <w:lang w:eastAsia="ru-RU"/>
        </w:rPr>
        <w:t>, 2018. – 471 с.</w:t>
      </w:r>
    </w:p>
    <w:p w:rsidR="00595759" w:rsidRPr="00595759" w:rsidRDefault="00595759" w:rsidP="00595759">
      <w:pPr>
        <w:numPr>
          <w:ilvl w:val="0"/>
          <w:numId w:val="15"/>
        </w:numPr>
        <w:tabs>
          <w:tab w:val="left" w:pos="0"/>
          <w:tab w:val="left" w:pos="993"/>
        </w:tabs>
        <w:spacing w:after="0" w:line="240" w:lineRule="auto"/>
        <w:ind w:left="0" w:firstLine="709"/>
        <w:contextualSpacing/>
        <w:jc w:val="both"/>
        <w:rPr>
          <w:rFonts w:ascii="Times New Roman" w:eastAsia="Times New Roman" w:hAnsi="Times New Roman" w:cs="Times New Roman"/>
          <w:bCs/>
          <w:sz w:val="28"/>
          <w:szCs w:val="28"/>
          <w:lang w:eastAsia="ru-RU"/>
        </w:rPr>
      </w:pPr>
      <w:r w:rsidRPr="00595759">
        <w:rPr>
          <w:rFonts w:ascii="Times New Roman" w:eastAsia="Times New Roman" w:hAnsi="Times New Roman" w:cs="Times New Roman"/>
          <w:bCs/>
          <w:sz w:val="28"/>
          <w:szCs w:val="28"/>
          <w:lang w:eastAsia="ru-RU"/>
        </w:rPr>
        <w:t>Судебная медицина [Электронный ресурс: файл на диске] : курс лекций / Краснодар</w:t>
      </w:r>
      <w:proofErr w:type="gramStart"/>
      <w:r w:rsidRPr="00595759">
        <w:rPr>
          <w:rFonts w:ascii="Times New Roman" w:eastAsia="Times New Roman" w:hAnsi="Times New Roman" w:cs="Times New Roman"/>
          <w:bCs/>
          <w:sz w:val="28"/>
          <w:szCs w:val="28"/>
          <w:lang w:eastAsia="ru-RU"/>
        </w:rPr>
        <w:t>.</w:t>
      </w:r>
      <w:proofErr w:type="gramEnd"/>
      <w:r w:rsidRPr="00595759">
        <w:rPr>
          <w:rFonts w:ascii="Times New Roman" w:eastAsia="Times New Roman" w:hAnsi="Times New Roman" w:cs="Times New Roman"/>
          <w:bCs/>
          <w:sz w:val="28"/>
          <w:szCs w:val="28"/>
          <w:lang w:eastAsia="ru-RU"/>
        </w:rPr>
        <w:t xml:space="preserve"> </w:t>
      </w:r>
      <w:proofErr w:type="gramStart"/>
      <w:r w:rsidRPr="00595759">
        <w:rPr>
          <w:rFonts w:ascii="Times New Roman" w:eastAsia="Times New Roman" w:hAnsi="Times New Roman" w:cs="Times New Roman"/>
          <w:bCs/>
          <w:sz w:val="28"/>
          <w:szCs w:val="28"/>
          <w:lang w:eastAsia="ru-RU"/>
        </w:rPr>
        <w:t>у</w:t>
      </w:r>
      <w:proofErr w:type="gramEnd"/>
      <w:r w:rsidRPr="00595759">
        <w:rPr>
          <w:rFonts w:ascii="Times New Roman" w:eastAsia="Times New Roman" w:hAnsi="Times New Roman" w:cs="Times New Roman"/>
          <w:bCs/>
          <w:sz w:val="28"/>
          <w:szCs w:val="28"/>
          <w:lang w:eastAsia="ru-RU"/>
        </w:rPr>
        <w:t>н-т МВД России; сост. С. Н. Медведева // Электронные издания сотрудников Краснодарского университета МВД России. 1 полугодие 2016 г. – Краснодар, 2016. – 224 с. – 1 электрон. опт. диск (CD-RW) ; [ч/</w:t>
      </w:r>
      <w:proofErr w:type="spellStart"/>
      <w:r w:rsidRPr="00595759">
        <w:rPr>
          <w:rFonts w:ascii="Times New Roman" w:eastAsia="Times New Roman" w:hAnsi="Times New Roman" w:cs="Times New Roman"/>
          <w:bCs/>
          <w:sz w:val="28"/>
          <w:szCs w:val="28"/>
          <w:lang w:eastAsia="ru-RU"/>
        </w:rPr>
        <w:t>з</w:t>
      </w:r>
      <w:proofErr w:type="spellEnd"/>
      <w:r w:rsidRPr="00595759">
        <w:rPr>
          <w:rFonts w:ascii="Times New Roman" w:eastAsia="Times New Roman" w:hAnsi="Times New Roman" w:cs="Times New Roman"/>
          <w:bCs/>
          <w:sz w:val="28"/>
          <w:szCs w:val="28"/>
          <w:lang w:eastAsia="ru-RU"/>
        </w:rPr>
        <w:t xml:space="preserve">]. – То же: Электронная библиотека / Труды сотрудников </w:t>
      </w:r>
      <w:proofErr w:type="spellStart"/>
      <w:r w:rsidRPr="00595759">
        <w:rPr>
          <w:rFonts w:ascii="Times New Roman" w:eastAsia="Times New Roman" w:hAnsi="Times New Roman" w:cs="Times New Roman"/>
          <w:bCs/>
          <w:sz w:val="28"/>
          <w:szCs w:val="28"/>
          <w:lang w:eastAsia="ru-RU"/>
        </w:rPr>
        <w:t>Краснодарскогого</w:t>
      </w:r>
      <w:proofErr w:type="spellEnd"/>
      <w:r w:rsidRPr="00595759">
        <w:rPr>
          <w:rFonts w:ascii="Times New Roman" w:eastAsia="Times New Roman" w:hAnsi="Times New Roman" w:cs="Times New Roman"/>
          <w:bCs/>
          <w:sz w:val="28"/>
          <w:szCs w:val="28"/>
          <w:lang w:eastAsia="ru-RU"/>
        </w:rPr>
        <w:t xml:space="preserve"> университета МВД России / Электронные издания за 2 </w:t>
      </w:r>
      <w:r w:rsidRPr="00595759">
        <w:rPr>
          <w:rFonts w:ascii="Times New Roman" w:eastAsia="Times New Roman" w:hAnsi="Times New Roman" w:cs="Times New Roman"/>
          <w:bCs/>
          <w:sz w:val="28"/>
          <w:szCs w:val="28"/>
          <w:lang w:eastAsia="ru-RU"/>
        </w:rPr>
        <w:lastRenderedPageBreak/>
        <w:t xml:space="preserve">квартал 2016 г. – Доступ из </w:t>
      </w:r>
      <w:proofErr w:type="spellStart"/>
      <w:r w:rsidRPr="00595759">
        <w:rPr>
          <w:rFonts w:ascii="Times New Roman" w:eastAsia="Times New Roman" w:hAnsi="Times New Roman" w:cs="Times New Roman"/>
          <w:bCs/>
          <w:sz w:val="28"/>
          <w:szCs w:val="28"/>
          <w:lang w:eastAsia="ru-RU"/>
        </w:rPr>
        <w:t>локал</w:t>
      </w:r>
      <w:proofErr w:type="spellEnd"/>
      <w:r w:rsidRPr="00595759">
        <w:rPr>
          <w:rFonts w:ascii="Times New Roman" w:eastAsia="Times New Roman" w:hAnsi="Times New Roman" w:cs="Times New Roman"/>
          <w:bCs/>
          <w:sz w:val="28"/>
          <w:szCs w:val="28"/>
          <w:lang w:eastAsia="ru-RU"/>
        </w:rPr>
        <w:t>. сети НА МВД. – Режим доступа: http://192.168.40.47/proba3/krasnodar/</w:t>
      </w:r>
    </w:p>
    <w:p w:rsidR="00595759" w:rsidRPr="00595759" w:rsidRDefault="00595759" w:rsidP="00595759">
      <w:pPr>
        <w:tabs>
          <w:tab w:val="left" w:pos="426"/>
        </w:tabs>
        <w:spacing w:after="0" w:line="240" w:lineRule="auto"/>
        <w:ind w:firstLine="709"/>
        <w:contextualSpacing/>
        <w:jc w:val="both"/>
        <w:rPr>
          <w:rFonts w:ascii="Times New Roman" w:eastAsia="Times New Roman" w:hAnsi="Times New Roman" w:cs="Times New Roman"/>
          <w:b/>
          <w:sz w:val="28"/>
          <w:szCs w:val="28"/>
          <w:lang w:eastAsia="ru-RU"/>
        </w:rPr>
      </w:pPr>
      <w:r w:rsidRPr="00595759">
        <w:rPr>
          <w:rFonts w:ascii="Times New Roman" w:eastAsia="Times New Roman" w:hAnsi="Times New Roman" w:cs="Times New Roman"/>
          <w:b/>
          <w:sz w:val="28"/>
          <w:szCs w:val="28"/>
          <w:lang w:eastAsia="ru-RU"/>
        </w:rPr>
        <w:t>Перечень дополнительной учебной литературы</w:t>
      </w:r>
    </w:p>
    <w:p w:rsidR="00595759" w:rsidRPr="00595759" w:rsidRDefault="00595759" w:rsidP="00595759">
      <w:pPr>
        <w:numPr>
          <w:ilvl w:val="0"/>
          <w:numId w:val="16"/>
        </w:numPr>
        <w:tabs>
          <w:tab w:val="left" w:pos="426"/>
          <w:tab w:val="left" w:pos="993"/>
        </w:tabs>
        <w:spacing w:after="0" w:line="240" w:lineRule="auto"/>
        <w:ind w:left="0" w:firstLine="709"/>
        <w:contextualSpacing/>
        <w:jc w:val="both"/>
        <w:rPr>
          <w:rFonts w:ascii="Times New Roman" w:eastAsia="Times New Roman" w:hAnsi="Times New Roman" w:cs="Times New Roman"/>
          <w:bCs/>
          <w:sz w:val="28"/>
          <w:szCs w:val="28"/>
          <w:lang w:eastAsia="ru-RU"/>
        </w:rPr>
      </w:pPr>
      <w:r w:rsidRPr="00595759">
        <w:rPr>
          <w:rFonts w:ascii="Times New Roman" w:eastAsia="Times New Roman" w:hAnsi="Times New Roman" w:cs="Times New Roman"/>
          <w:bCs/>
          <w:sz w:val="28"/>
          <w:szCs w:val="28"/>
          <w:lang w:eastAsia="ru-RU"/>
        </w:rPr>
        <w:t>Акопов, В. И. Судебная медицина</w:t>
      </w:r>
      <w:proofErr w:type="gramStart"/>
      <w:r w:rsidRPr="00595759">
        <w:rPr>
          <w:rFonts w:ascii="Times New Roman" w:eastAsia="Times New Roman" w:hAnsi="Times New Roman" w:cs="Times New Roman"/>
          <w:bCs/>
          <w:sz w:val="28"/>
          <w:szCs w:val="28"/>
          <w:lang w:eastAsia="ru-RU"/>
        </w:rPr>
        <w:t xml:space="preserve"> :</w:t>
      </w:r>
      <w:proofErr w:type="gramEnd"/>
      <w:r w:rsidRPr="00595759">
        <w:rPr>
          <w:rFonts w:ascii="Times New Roman" w:eastAsia="Times New Roman" w:hAnsi="Times New Roman" w:cs="Times New Roman"/>
          <w:bCs/>
          <w:sz w:val="28"/>
          <w:szCs w:val="28"/>
          <w:lang w:eastAsia="ru-RU"/>
        </w:rPr>
        <w:t xml:space="preserve"> учебник / В. И. Акопов. - 2-е изд., </w:t>
      </w:r>
      <w:proofErr w:type="spellStart"/>
      <w:r w:rsidRPr="00595759">
        <w:rPr>
          <w:rFonts w:ascii="Times New Roman" w:eastAsia="Times New Roman" w:hAnsi="Times New Roman" w:cs="Times New Roman"/>
          <w:bCs/>
          <w:sz w:val="28"/>
          <w:szCs w:val="28"/>
          <w:lang w:eastAsia="ru-RU"/>
        </w:rPr>
        <w:t>перераб</w:t>
      </w:r>
      <w:proofErr w:type="spellEnd"/>
      <w:r w:rsidRPr="00595759">
        <w:rPr>
          <w:rFonts w:ascii="Times New Roman" w:eastAsia="Times New Roman" w:hAnsi="Times New Roman" w:cs="Times New Roman"/>
          <w:bCs/>
          <w:sz w:val="28"/>
          <w:szCs w:val="28"/>
          <w:lang w:eastAsia="ru-RU"/>
        </w:rPr>
        <w:t xml:space="preserve">. и доп. – М. : </w:t>
      </w:r>
      <w:proofErr w:type="spellStart"/>
      <w:r w:rsidRPr="00595759">
        <w:rPr>
          <w:rFonts w:ascii="Times New Roman" w:eastAsia="Times New Roman" w:hAnsi="Times New Roman" w:cs="Times New Roman"/>
          <w:bCs/>
          <w:sz w:val="28"/>
          <w:szCs w:val="28"/>
          <w:lang w:eastAsia="ru-RU"/>
        </w:rPr>
        <w:t>Юрайт</w:t>
      </w:r>
      <w:proofErr w:type="spellEnd"/>
      <w:r w:rsidRPr="00595759">
        <w:rPr>
          <w:rFonts w:ascii="Times New Roman" w:eastAsia="Times New Roman" w:hAnsi="Times New Roman" w:cs="Times New Roman"/>
          <w:bCs/>
          <w:sz w:val="28"/>
          <w:szCs w:val="28"/>
          <w:lang w:eastAsia="ru-RU"/>
        </w:rPr>
        <w:t>, 2011. – 440 с. </w:t>
      </w:r>
    </w:p>
    <w:p w:rsidR="00595759" w:rsidRPr="00595759" w:rsidRDefault="00595759" w:rsidP="00595759">
      <w:pPr>
        <w:numPr>
          <w:ilvl w:val="0"/>
          <w:numId w:val="16"/>
        </w:numPr>
        <w:tabs>
          <w:tab w:val="left" w:pos="426"/>
          <w:tab w:val="left" w:pos="993"/>
        </w:tabs>
        <w:spacing w:after="0" w:line="240" w:lineRule="auto"/>
        <w:ind w:left="0" w:firstLine="709"/>
        <w:contextualSpacing/>
        <w:jc w:val="both"/>
        <w:rPr>
          <w:rFonts w:ascii="Times New Roman" w:eastAsia="Times New Roman" w:hAnsi="Times New Roman" w:cs="Times New Roman"/>
          <w:bCs/>
          <w:sz w:val="28"/>
          <w:szCs w:val="28"/>
          <w:lang w:eastAsia="ru-RU"/>
        </w:rPr>
      </w:pPr>
      <w:proofErr w:type="spellStart"/>
      <w:r w:rsidRPr="00595759">
        <w:rPr>
          <w:rFonts w:ascii="Times New Roman" w:eastAsia="Times New Roman" w:hAnsi="Times New Roman" w:cs="Times New Roman"/>
          <w:bCs/>
          <w:sz w:val="28"/>
          <w:szCs w:val="28"/>
          <w:lang w:eastAsia="ru-RU"/>
        </w:rPr>
        <w:t>Грицаенко</w:t>
      </w:r>
      <w:proofErr w:type="spellEnd"/>
      <w:r w:rsidRPr="00595759">
        <w:rPr>
          <w:rFonts w:ascii="Times New Roman" w:eastAsia="Times New Roman" w:hAnsi="Times New Roman" w:cs="Times New Roman"/>
          <w:bCs/>
          <w:sz w:val="28"/>
          <w:szCs w:val="28"/>
          <w:lang w:eastAsia="ru-RU"/>
        </w:rPr>
        <w:t>, П. П. Судебная медицина [Электронный ресурс]</w:t>
      </w:r>
      <w:proofErr w:type="gramStart"/>
      <w:r w:rsidRPr="00595759">
        <w:rPr>
          <w:rFonts w:ascii="Times New Roman" w:eastAsia="Times New Roman" w:hAnsi="Times New Roman" w:cs="Times New Roman"/>
          <w:bCs/>
          <w:sz w:val="28"/>
          <w:szCs w:val="28"/>
          <w:lang w:eastAsia="ru-RU"/>
        </w:rPr>
        <w:t xml:space="preserve"> :</w:t>
      </w:r>
      <w:proofErr w:type="gramEnd"/>
      <w:r w:rsidRPr="00595759">
        <w:rPr>
          <w:rFonts w:ascii="Times New Roman" w:eastAsia="Times New Roman" w:hAnsi="Times New Roman" w:cs="Times New Roman"/>
          <w:bCs/>
          <w:sz w:val="28"/>
          <w:szCs w:val="28"/>
          <w:lang w:eastAsia="ru-RU"/>
        </w:rPr>
        <w:t xml:space="preserve"> учебник / П. П. </w:t>
      </w:r>
      <w:proofErr w:type="spellStart"/>
      <w:r w:rsidRPr="00595759">
        <w:rPr>
          <w:rFonts w:ascii="Times New Roman" w:eastAsia="Times New Roman" w:hAnsi="Times New Roman" w:cs="Times New Roman"/>
          <w:bCs/>
          <w:sz w:val="28"/>
          <w:szCs w:val="28"/>
          <w:lang w:eastAsia="ru-RU"/>
        </w:rPr>
        <w:t>Грицаенко</w:t>
      </w:r>
      <w:proofErr w:type="spellEnd"/>
      <w:r w:rsidRPr="00595759">
        <w:rPr>
          <w:rFonts w:ascii="Times New Roman" w:eastAsia="Times New Roman" w:hAnsi="Times New Roman" w:cs="Times New Roman"/>
          <w:bCs/>
          <w:sz w:val="28"/>
          <w:szCs w:val="28"/>
          <w:lang w:eastAsia="ru-RU"/>
        </w:rPr>
        <w:t>. – М.</w:t>
      </w:r>
      <w:proofErr w:type="gramStart"/>
      <w:r w:rsidRPr="00595759">
        <w:rPr>
          <w:rFonts w:ascii="Times New Roman" w:eastAsia="Times New Roman" w:hAnsi="Times New Roman" w:cs="Times New Roman"/>
          <w:bCs/>
          <w:sz w:val="28"/>
          <w:szCs w:val="28"/>
          <w:lang w:eastAsia="ru-RU"/>
        </w:rPr>
        <w:t xml:space="preserve"> :</w:t>
      </w:r>
      <w:proofErr w:type="gramEnd"/>
      <w:r w:rsidRPr="00595759">
        <w:rPr>
          <w:rFonts w:ascii="Times New Roman" w:eastAsia="Times New Roman" w:hAnsi="Times New Roman" w:cs="Times New Roman"/>
          <w:bCs/>
          <w:sz w:val="28"/>
          <w:szCs w:val="28"/>
          <w:lang w:eastAsia="ru-RU"/>
        </w:rPr>
        <w:t xml:space="preserve"> </w:t>
      </w:r>
      <w:proofErr w:type="spellStart"/>
      <w:r w:rsidRPr="00595759">
        <w:rPr>
          <w:rFonts w:ascii="Times New Roman" w:eastAsia="Times New Roman" w:hAnsi="Times New Roman" w:cs="Times New Roman"/>
          <w:bCs/>
          <w:sz w:val="28"/>
          <w:szCs w:val="28"/>
          <w:lang w:eastAsia="ru-RU"/>
        </w:rPr>
        <w:t>Юрайт</w:t>
      </w:r>
      <w:proofErr w:type="spellEnd"/>
      <w:r w:rsidRPr="00595759">
        <w:rPr>
          <w:rFonts w:ascii="Times New Roman" w:eastAsia="Times New Roman" w:hAnsi="Times New Roman" w:cs="Times New Roman"/>
          <w:bCs/>
          <w:sz w:val="28"/>
          <w:szCs w:val="28"/>
          <w:lang w:eastAsia="ru-RU"/>
        </w:rPr>
        <w:t xml:space="preserve">, 2019. – 299 с. – (Серия : </w:t>
      </w:r>
      <w:proofErr w:type="gramStart"/>
      <w:r w:rsidRPr="00595759">
        <w:rPr>
          <w:rFonts w:ascii="Times New Roman" w:eastAsia="Times New Roman" w:hAnsi="Times New Roman" w:cs="Times New Roman"/>
          <w:bCs/>
          <w:sz w:val="28"/>
          <w:szCs w:val="28"/>
          <w:lang w:eastAsia="ru-RU"/>
        </w:rPr>
        <w:t>Специалист).</w:t>
      </w:r>
      <w:proofErr w:type="gramEnd"/>
      <w:r w:rsidRPr="00595759">
        <w:rPr>
          <w:rFonts w:ascii="Times New Roman" w:eastAsia="Times New Roman" w:hAnsi="Times New Roman" w:cs="Times New Roman"/>
          <w:bCs/>
          <w:sz w:val="28"/>
          <w:szCs w:val="28"/>
          <w:lang w:eastAsia="ru-RU"/>
        </w:rPr>
        <w:t xml:space="preserve"> – ISBN 978-5-9916-3753-4. – Режим доступа</w:t>
      </w:r>
      <w:proofErr w:type="gramStart"/>
      <w:r w:rsidRPr="00595759">
        <w:rPr>
          <w:rFonts w:ascii="Times New Roman" w:eastAsia="Times New Roman" w:hAnsi="Times New Roman" w:cs="Times New Roman"/>
          <w:bCs/>
          <w:sz w:val="28"/>
          <w:szCs w:val="28"/>
          <w:lang w:eastAsia="ru-RU"/>
        </w:rPr>
        <w:t xml:space="preserve"> :</w:t>
      </w:r>
      <w:proofErr w:type="gramEnd"/>
      <w:r w:rsidRPr="00595759">
        <w:rPr>
          <w:rFonts w:ascii="Times New Roman" w:eastAsia="Times New Roman" w:hAnsi="Times New Roman" w:cs="Times New Roman"/>
          <w:bCs/>
          <w:sz w:val="28"/>
          <w:szCs w:val="28"/>
          <w:lang w:eastAsia="ru-RU"/>
        </w:rPr>
        <w:t xml:space="preserve"> </w:t>
      </w:r>
      <w:proofErr w:type="spellStart"/>
      <w:r w:rsidRPr="00595759">
        <w:rPr>
          <w:rFonts w:ascii="Times New Roman" w:eastAsia="Times New Roman" w:hAnsi="Times New Roman" w:cs="Times New Roman"/>
          <w:bCs/>
          <w:sz w:val="28"/>
          <w:szCs w:val="28"/>
          <w:lang w:eastAsia="ru-RU"/>
        </w:rPr>
        <w:t>www.biblio-online.ru</w:t>
      </w:r>
      <w:proofErr w:type="spellEnd"/>
      <w:r w:rsidRPr="00595759">
        <w:rPr>
          <w:rFonts w:ascii="Times New Roman" w:eastAsia="Times New Roman" w:hAnsi="Times New Roman" w:cs="Times New Roman"/>
          <w:bCs/>
          <w:sz w:val="28"/>
          <w:szCs w:val="28"/>
          <w:lang w:eastAsia="ru-RU"/>
        </w:rPr>
        <w:t>/</w:t>
      </w:r>
      <w:proofErr w:type="spellStart"/>
      <w:r w:rsidRPr="00595759">
        <w:rPr>
          <w:rFonts w:ascii="Times New Roman" w:eastAsia="Times New Roman" w:hAnsi="Times New Roman" w:cs="Times New Roman"/>
          <w:bCs/>
          <w:sz w:val="28"/>
          <w:szCs w:val="28"/>
          <w:lang w:eastAsia="ru-RU"/>
        </w:rPr>
        <w:t>book</w:t>
      </w:r>
      <w:proofErr w:type="spellEnd"/>
      <w:r w:rsidRPr="00595759">
        <w:rPr>
          <w:rFonts w:ascii="Times New Roman" w:eastAsia="Times New Roman" w:hAnsi="Times New Roman" w:cs="Times New Roman"/>
          <w:bCs/>
          <w:sz w:val="28"/>
          <w:szCs w:val="28"/>
          <w:lang w:eastAsia="ru-RU"/>
        </w:rPr>
        <w:t>/5B8A8FB2-9D11-4DA9-BFE8-B19DBD800164. (дата обращения 21.01.2019).</w:t>
      </w:r>
    </w:p>
    <w:p w:rsidR="00595759" w:rsidRPr="00595759" w:rsidRDefault="00595759" w:rsidP="00595759">
      <w:pPr>
        <w:numPr>
          <w:ilvl w:val="0"/>
          <w:numId w:val="16"/>
        </w:numPr>
        <w:tabs>
          <w:tab w:val="left" w:pos="426"/>
          <w:tab w:val="left" w:pos="993"/>
        </w:tabs>
        <w:spacing w:after="0" w:line="240" w:lineRule="auto"/>
        <w:ind w:left="0" w:firstLine="709"/>
        <w:contextualSpacing/>
        <w:jc w:val="both"/>
        <w:rPr>
          <w:rFonts w:ascii="Times New Roman" w:eastAsia="Times New Roman" w:hAnsi="Times New Roman" w:cs="Times New Roman"/>
          <w:bCs/>
          <w:sz w:val="28"/>
          <w:szCs w:val="28"/>
          <w:lang w:eastAsia="ru-RU"/>
        </w:rPr>
      </w:pPr>
      <w:r w:rsidRPr="00595759">
        <w:rPr>
          <w:rFonts w:ascii="Times New Roman" w:eastAsia="Times New Roman" w:hAnsi="Times New Roman" w:cs="Times New Roman"/>
          <w:bCs/>
          <w:sz w:val="28"/>
          <w:szCs w:val="28"/>
          <w:lang w:eastAsia="ru-RU"/>
        </w:rPr>
        <w:t xml:space="preserve"> </w:t>
      </w:r>
      <w:proofErr w:type="spellStart"/>
      <w:r w:rsidRPr="00595759">
        <w:rPr>
          <w:rFonts w:ascii="Times New Roman" w:eastAsia="Times New Roman" w:hAnsi="Times New Roman" w:cs="Times New Roman"/>
          <w:bCs/>
          <w:sz w:val="28"/>
          <w:szCs w:val="28"/>
          <w:lang w:eastAsia="ru-RU"/>
        </w:rPr>
        <w:t>Гусенцов</w:t>
      </w:r>
      <w:proofErr w:type="spellEnd"/>
      <w:r w:rsidRPr="00595759">
        <w:rPr>
          <w:rFonts w:ascii="Times New Roman" w:eastAsia="Times New Roman" w:hAnsi="Times New Roman" w:cs="Times New Roman"/>
          <w:bCs/>
          <w:sz w:val="28"/>
          <w:szCs w:val="28"/>
          <w:lang w:eastAsia="ru-RU"/>
        </w:rPr>
        <w:t xml:space="preserve">, А.О. Судебная медицина. Курс интенсивной подготовки [Электронный ресурс] / А. О. </w:t>
      </w:r>
      <w:proofErr w:type="spellStart"/>
      <w:r w:rsidRPr="00595759">
        <w:rPr>
          <w:rFonts w:ascii="Times New Roman" w:eastAsia="Times New Roman" w:hAnsi="Times New Roman" w:cs="Times New Roman"/>
          <w:bCs/>
          <w:sz w:val="28"/>
          <w:szCs w:val="28"/>
          <w:lang w:eastAsia="ru-RU"/>
        </w:rPr>
        <w:t>Гусенцов</w:t>
      </w:r>
      <w:proofErr w:type="spellEnd"/>
      <w:r w:rsidRPr="00595759">
        <w:rPr>
          <w:rFonts w:ascii="Times New Roman" w:eastAsia="Times New Roman" w:hAnsi="Times New Roman" w:cs="Times New Roman"/>
          <w:bCs/>
          <w:sz w:val="28"/>
          <w:szCs w:val="28"/>
          <w:lang w:eastAsia="ru-RU"/>
        </w:rPr>
        <w:t xml:space="preserve">, М. Ю. </w:t>
      </w:r>
      <w:proofErr w:type="spellStart"/>
      <w:r w:rsidRPr="00595759">
        <w:rPr>
          <w:rFonts w:ascii="Times New Roman" w:eastAsia="Times New Roman" w:hAnsi="Times New Roman" w:cs="Times New Roman"/>
          <w:bCs/>
          <w:sz w:val="28"/>
          <w:szCs w:val="28"/>
          <w:lang w:eastAsia="ru-RU"/>
        </w:rPr>
        <w:t>Кашинский</w:t>
      </w:r>
      <w:proofErr w:type="spellEnd"/>
      <w:r w:rsidRPr="00595759">
        <w:rPr>
          <w:rFonts w:ascii="Times New Roman" w:eastAsia="Times New Roman" w:hAnsi="Times New Roman" w:cs="Times New Roman"/>
          <w:bCs/>
          <w:sz w:val="28"/>
          <w:szCs w:val="28"/>
          <w:lang w:eastAsia="ru-RU"/>
        </w:rPr>
        <w:t xml:space="preserve">, Ю. В. </w:t>
      </w:r>
      <w:proofErr w:type="spellStart"/>
      <w:r w:rsidRPr="00595759">
        <w:rPr>
          <w:rFonts w:ascii="Times New Roman" w:eastAsia="Times New Roman" w:hAnsi="Times New Roman" w:cs="Times New Roman"/>
          <w:bCs/>
          <w:sz w:val="28"/>
          <w:szCs w:val="28"/>
          <w:lang w:eastAsia="ru-RU"/>
        </w:rPr>
        <w:t>Кухарьков</w:t>
      </w:r>
      <w:proofErr w:type="spellEnd"/>
      <w:r w:rsidRPr="00595759">
        <w:rPr>
          <w:rFonts w:ascii="Times New Roman" w:eastAsia="Times New Roman" w:hAnsi="Times New Roman" w:cs="Times New Roman"/>
          <w:bCs/>
          <w:sz w:val="28"/>
          <w:szCs w:val="28"/>
          <w:lang w:eastAsia="ru-RU"/>
        </w:rPr>
        <w:t>. – Минск</w:t>
      </w:r>
      <w:proofErr w:type="gramStart"/>
      <w:r w:rsidRPr="00595759">
        <w:rPr>
          <w:rFonts w:ascii="Times New Roman" w:eastAsia="Times New Roman" w:hAnsi="Times New Roman" w:cs="Times New Roman"/>
          <w:bCs/>
          <w:sz w:val="28"/>
          <w:szCs w:val="28"/>
          <w:lang w:eastAsia="ru-RU"/>
        </w:rPr>
        <w:t xml:space="preserve"> :</w:t>
      </w:r>
      <w:proofErr w:type="gramEnd"/>
      <w:r w:rsidRPr="00595759">
        <w:rPr>
          <w:rFonts w:ascii="Times New Roman" w:eastAsia="Times New Roman" w:hAnsi="Times New Roman" w:cs="Times New Roman"/>
          <w:bCs/>
          <w:sz w:val="28"/>
          <w:szCs w:val="28"/>
          <w:lang w:eastAsia="ru-RU"/>
        </w:rPr>
        <w:t xml:space="preserve"> </w:t>
      </w:r>
      <w:proofErr w:type="spellStart"/>
      <w:r w:rsidRPr="00595759">
        <w:rPr>
          <w:rFonts w:ascii="Times New Roman" w:eastAsia="Times New Roman" w:hAnsi="Times New Roman" w:cs="Times New Roman"/>
          <w:bCs/>
          <w:sz w:val="28"/>
          <w:szCs w:val="28"/>
          <w:lang w:eastAsia="ru-RU"/>
        </w:rPr>
        <w:t>ТетраСистемс</w:t>
      </w:r>
      <w:proofErr w:type="spellEnd"/>
      <w:r w:rsidRPr="00595759">
        <w:rPr>
          <w:rFonts w:ascii="Times New Roman" w:eastAsia="Times New Roman" w:hAnsi="Times New Roman" w:cs="Times New Roman"/>
          <w:bCs/>
          <w:sz w:val="28"/>
          <w:szCs w:val="28"/>
          <w:lang w:eastAsia="ru-RU"/>
        </w:rPr>
        <w:t>, 2012. – 158 с. - ISBN 978-985-536-370-6.- URL: http://biblioclub.ru/index.php?page=book&amp;id=136720 (дата обращения 21.01.2019).</w:t>
      </w:r>
    </w:p>
    <w:p w:rsidR="00595759" w:rsidRPr="00595759" w:rsidRDefault="00595759" w:rsidP="00595759">
      <w:pPr>
        <w:numPr>
          <w:ilvl w:val="0"/>
          <w:numId w:val="16"/>
        </w:numPr>
        <w:tabs>
          <w:tab w:val="left" w:pos="426"/>
          <w:tab w:val="left" w:pos="993"/>
        </w:tabs>
        <w:spacing w:after="0" w:line="240" w:lineRule="auto"/>
        <w:ind w:left="0" w:firstLine="709"/>
        <w:contextualSpacing/>
        <w:jc w:val="both"/>
        <w:rPr>
          <w:rFonts w:ascii="Times New Roman" w:eastAsia="Times New Roman" w:hAnsi="Times New Roman" w:cs="Times New Roman"/>
          <w:bCs/>
          <w:sz w:val="28"/>
          <w:szCs w:val="28"/>
          <w:lang w:eastAsia="ru-RU"/>
        </w:rPr>
      </w:pPr>
      <w:r w:rsidRPr="00595759">
        <w:rPr>
          <w:rFonts w:ascii="Times New Roman" w:eastAsia="Times New Roman" w:hAnsi="Times New Roman" w:cs="Times New Roman"/>
          <w:bCs/>
          <w:sz w:val="28"/>
          <w:szCs w:val="28"/>
          <w:lang w:eastAsia="ru-RU"/>
        </w:rPr>
        <w:t xml:space="preserve">Дурова, Е. В. Судебная медицина и судебная психиатрия : </w:t>
      </w:r>
      <w:proofErr w:type="spellStart"/>
      <w:r w:rsidRPr="00595759">
        <w:rPr>
          <w:rFonts w:ascii="Times New Roman" w:eastAsia="Times New Roman" w:hAnsi="Times New Roman" w:cs="Times New Roman"/>
          <w:bCs/>
          <w:sz w:val="28"/>
          <w:szCs w:val="28"/>
          <w:lang w:eastAsia="ru-RU"/>
        </w:rPr>
        <w:t>учеб</w:t>
      </w:r>
      <w:proofErr w:type="gramStart"/>
      <w:r w:rsidRPr="00595759">
        <w:rPr>
          <w:rFonts w:ascii="Times New Roman" w:eastAsia="Times New Roman" w:hAnsi="Times New Roman" w:cs="Times New Roman"/>
          <w:bCs/>
          <w:sz w:val="28"/>
          <w:szCs w:val="28"/>
          <w:lang w:eastAsia="ru-RU"/>
        </w:rPr>
        <w:t>.-</w:t>
      </w:r>
      <w:proofErr w:type="gramEnd"/>
      <w:r w:rsidRPr="00595759">
        <w:rPr>
          <w:rFonts w:ascii="Times New Roman" w:eastAsia="Times New Roman" w:hAnsi="Times New Roman" w:cs="Times New Roman"/>
          <w:bCs/>
          <w:sz w:val="28"/>
          <w:szCs w:val="28"/>
          <w:lang w:eastAsia="ru-RU"/>
        </w:rPr>
        <w:t>метод</w:t>
      </w:r>
      <w:proofErr w:type="spellEnd"/>
      <w:r w:rsidRPr="00595759">
        <w:rPr>
          <w:rFonts w:ascii="Times New Roman" w:eastAsia="Times New Roman" w:hAnsi="Times New Roman" w:cs="Times New Roman"/>
          <w:bCs/>
          <w:sz w:val="28"/>
          <w:szCs w:val="28"/>
          <w:lang w:eastAsia="ru-RU"/>
        </w:rPr>
        <w:t xml:space="preserve">. пособие / Е. В. Дурова, М. С. </w:t>
      </w:r>
      <w:proofErr w:type="spellStart"/>
      <w:r w:rsidRPr="00595759">
        <w:rPr>
          <w:rFonts w:ascii="Times New Roman" w:eastAsia="Times New Roman" w:hAnsi="Times New Roman" w:cs="Times New Roman"/>
          <w:bCs/>
          <w:sz w:val="28"/>
          <w:szCs w:val="28"/>
          <w:lang w:eastAsia="ru-RU"/>
        </w:rPr>
        <w:t>Жигулина</w:t>
      </w:r>
      <w:proofErr w:type="spellEnd"/>
      <w:r w:rsidRPr="00595759">
        <w:rPr>
          <w:rFonts w:ascii="Times New Roman" w:eastAsia="Times New Roman" w:hAnsi="Times New Roman" w:cs="Times New Roman"/>
          <w:bCs/>
          <w:sz w:val="28"/>
          <w:szCs w:val="28"/>
          <w:lang w:eastAsia="ru-RU"/>
        </w:rPr>
        <w:t>. – Воронеж</w:t>
      </w:r>
      <w:proofErr w:type="gramStart"/>
      <w:r w:rsidRPr="00595759">
        <w:rPr>
          <w:rFonts w:ascii="Times New Roman" w:eastAsia="Times New Roman" w:hAnsi="Times New Roman" w:cs="Times New Roman"/>
          <w:bCs/>
          <w:sz w:val="28"/>
          <w:szCs w:val="28"/>
          <w:lang w:eastAsia="ru-RU"/>
        </w:rPr>
        <w:t xml:space="preserve"> :</w:t>
      </w:r>
      <w:proofErr w:type="gramEnd"/>
      <w:r w:rsidRPr="00595759">
        <w:rPr>
          <w:rFonts w:ascii="Times New Roman" w:eastAsia="Times New Roman" w:hAnsi="Times New Roman" w:cs="Times New Roman"/>
          <w:bCs/>
          <w:sz w:val="28"/>
          <w:szCs w:val="28"/>
          <w:lang w:eastAsia="ru-RU"/>
        </w:rPr>
        <w:t xml:space="preserve"> Воронежский институт МВД России, 2015. – 38 с.</w:t>
      </w:r>
      <w:proofErr w:type="gramStart"/>
      <w:r w:rsidRPr="00595759">
        <w:rPr>
          <w:rFonts w:ascii="Times New Roman" w:eastAsia="Times New Roman" w:hAnsi="Times New Roman" w:cs="Times New Roman"/>
          <w:bCs/>
          <w:sz w:val="28"/>
          <w:szCs w:val="28"/>
          <w:lang w:eastAsia="ru-RU"/>
        </w:rPr>
        <w:t xml:space="preserve"> :</w:t>
      </w:r>
      <w:proofErr w:type="gramEnd"/>
      <w:r w:rsidRPr="00595759">
        <w:rPr>
          <w:rFonts w:ascii="Times New Roman" w:eastAsia="Times New Roman" w:hAnsi="Times New Roman" w:cs="Times New Roman"/>
          <w:bCs/>
          <w:sz w:val="28"/>
          <w:szCs w:val="28"/>
          <w:lang w:eastAsia="ru-RU"/>
        </w:rPr>
        <w:t xml:space="preserve"> ил. - </w:t>
      </w:r>
      <w:proofErr w:type="spellStart"/>
      <w:r w:rsidRPr="00595759">
        <w:rPr>
          <w:rFonts w:ascii="Times New Roman" w:eastAsia="Times New Roman" w:hAnsi="Times New Roman" w:cs="Times New Roman"/>
          <w:bCs/>
          <w:sz w:val="28"/>
          <w:szCs w:val="28"/>
          <w:lang w:eastAsia="ru-RU"/>
        </w:rPr>
        <w:t>Библиогр</w:t>
      </w:r>
      <w:proofErr w:type="spellEnd"/>
      <w:r w:rsidRPr="00595759">
        <w:rPr>
          <w:rFonts w:ascii="Times New Roman" w:eastAsia="Times New Roman" w:hAnsi="Times New Roman" w:cs="Times New Roman"/>
          <w:bCs/>
          <w:sz w:val="28"/>
          <w:szCs w:val="28"/>
          <w:lang w:eastAsia="ru-RU"/>
        </w:rPr>
        <w:t>.: с. 35–37. – То же: [Электронный ресурс]: файл на диске // Электронные издания Воронеж</w:t>
      </w:r>
      <w:proofErr w:type="gramStart"/>
      <w:r w:rsidRPr="00595759">
        <w:rPr>
          <w:rFonts w:ascii="Times New Roman" w:eastAsia="Times New Roman" w:hAnsi="Times New Roman" w:cs="Times New Roman"/>
          <w:bCs/>
          <w:sz w:val="28"/>
          <w:szCs w:val="28"/>
          <w:lang w:eastAsia="ru-RU"/>
        </w:rPr>
        <w:t>.</w:t>
      </w:r>
      <w:proofErr w:type="gramEnd"/>
      <w:r w:rsidRPr="00595759">
        <w:rPr>
          <w:rFonts w:ascii="Times New Roman" w:eastAsia="Times New Roman" w:hAnsi="Times New Roman" w:cs="Times New Roman"/>
          <w:bCs/>
          <w:sz w:val="28"/>
          <w:szCs w:val="28"/>
          <w:lang w:eastAsia="ru-RU"/>
        </w:rPr>
        <w:t xml:space="preserve"> </w:t>
      </w:r>
      <w:proofErr w:type="spellStart"/>
      <w:proofErr w:type="gramStart"/>
      <w:r w:rsidRPr="00595759">
        <w:rPr>
          <w:rFonts w:ascii="Times New Roman" w:eastAsia="Times New Roman" w:hAnsi="Times New Roman" w:cs="Times New Roman"/>
          <w:bCs/>
          <w:sz w:val="28"/>
          <w:szCs w:val="28"/>
          <w:lang w:eastAsia="ru-RU"/>
        </w:rPr>
        <w:t>и</w:t>
      </w:r>
      <w:proofErr w:type="gramEnd"/>
      <w:r w:rsidRPr="00595759">
        <w:rPr>
          <w:rFonts w:ascii="Times New Roman" w:eastAsia="Times New Roman" w:hAnsi="Times New Roman" w:cs="Times New Roman"/>
          <w:bCs/>
          <w:sz w:val="28"/>
          <w:szCs w:val="28"/>
          <w:lang w:eastAsia="ru-RU"/>
        </w:rPr>
        <w:t>н-та</w:t>
      </w:r>
      <w:proofErr w:type="spellEnd"/>
      <w:r w:rsidRPr="00595759">
        <w:rPr>
          <w:rFonts w:ascii="Times New Roman" w:eastAsia="Times New Roman" w:hAnsi="Times New Roman" w:cs="Times New Roman"/>
          <w:bCs/>
          <w:sz w:val="28"/>
          <w:szCs w:val="28"/>
          <w:lang w:eastAsia="ru-RU"/>
        </w:rPr>
        <w:t xml:space="preserve"> МВД России. 2015 г. (Э-180).</w:t>
      </w:r>
    </w:p>
    <w:p w:rsidR="00595759" w:rsidRPr="00595759" w:rsidRDefault="00595759" w:rsidP="00595759">
      <w:pPr>
        <w:numPr>
          <w:ilvl w:val="0"/>
          <w:numId w:val="16"/>
        </w:numPr>
        <w:tabs>
          <w:tab w:val="left" w:pos="426"/>
          <w:tab w:val="left" w:pos="993"/>
        </w:tabs>
        <w:spacing w:after="0" w:line="240" w:lineRule="auto"/>
        <w:ind w:left="0" w:firstLine="709"/>
        <w:contextualSpacing/>
        <w:jc w:val="both"/>
        <w:rPr>
          <w:rFonts w:ascii="Times New Roman" w:eastAsia="Times New Roman" w:hAnsi="Times New Roman" w:cs="Times New Roman"/>
          <w:bCs/>
          <w:sz w:val="28"/>
          <w:szCs w:val="28"/>
          <w:lang w:eastAsia="ru-RU"/>
        </w:rPr>
      </w:pPr>
      <w:r w:rsidRPr="00595759">
        <w:rPr>
          <w:rFonts w:ascii="Times New Roman" w:eastAsia="Times New Roman" w:hAnsi="Times New Roman" w:cs="Times New Roman"/>
          <w:bCs/>
          <w:sz w:val="28"/>
          <w:szCs w:val="28"/>
          <w:lang w:eastAsia="ru-RU"/>
        </w:rPr>
        <w:t>Судебная медицина и судебная психиатрия [Электронный ресурс]</w:t>
      </w:r>
      <w:proofErr w:type="gramStart"/>
      <w:r w:rsidRPr="00595759">
        <w:rPr>
          <w:rFonts w:ascii="Times New Roman" w:eastAsia="Times New Roman" w:hAnsi="Times New Roman" w:cs="Times New Roman"/>
          <w:bCs/>
          <w:sz w:val="28"/>
          <w:szCs w:val="28"/>
          <w:lang w:eastAsia="ru-RU"/>
        </w:rPr>
        <w:t xml:space="preserve"> :</w:t>
      </w:r>
      <w:proofErr w:type="gramEnd"/>
      <w:r w:rsidRPr="00595759">
        <w:rPr>
          <w:rFonts w:ascii="Times New Roman" w:eastAsia="Times New Roman" w:hAnsi="Times New Roman" w:cs="Times New Roman"/>
          <w:bCs/>
          <w:sz w:val="28"/>
          <w:szCs w:val="28"/>
          <w:lang w:eastAsia="ru-RU"/>
        </w:rPr>
        <w:t xml:space="preserve"> курс лекций / авт.-сост. М. П. Буш. – Иркутск</w:t>
      </w:r>
      <w:proofErr w:type="gramStart"/>
      <w:r w:rsidRPr="00595759">
        <w:rPr>
          <w:rFonts w:ascii="Times New Roman" w:eastAsia="Times New Roman" w:hAnsi="Times New Roman" w:cs="Times New Roman"/>
          <w:bCs/>
          <w:sz w:val="28"/>
          <w:szCs w:val="28"/>
          <w:lang w:eastAsia="ru-RU"/>
        </w:rPr>
        <w:t xml:space="preserve"> :</w:t>
      </w:r>
      <w:proofErr w:type="gramEnd"/>
      <w:r w:rsidRPr="00595759">
        <w:rPr>
          <w:rFonts w:ascii="Times New Roman" w:eastAsia="Times New Roman" w:hAnsi="Times New Roman" w:cs="Times New Roman"/>
          <w:bCs/>
          <w:sz w:val="28"/>
          <w:szCs w:val="28"/>
          <w:lang w:eastAsia="ru-RU"/>
        </w:rPr>
        <w:t xml:space="preserve"> ФГКОУ </w:t>
      </w:r>
      <w:proofErr w:type="gramStart"/>
      <w:r w:rsidRPr="00595759">
        <w:rPr>
          <w:rFonts w:ascii="Times New Roman" w:eastAsia="Times New Roman" w:hAnsi="Times New Roman" w:cs="Times New Roman"/>
          <w:bCs/>
          <w:sz w:val="28"/>
          <w:szCs w:val="28"/>
          <w:lang w:eastAsia="ru-RU"/>
        </w:rPr>
        <w:t>ВО ВСИ</w:t>
      </w:r>
      <w:proofErr w:type="gramEnd"/>
      <w:r w:rsidRPr="00595759">
        <w:rPr>
          <w:rFonts w:ascii="Times New Roman" w:eastAsia="Times New Roman" w:hAnsi="Times New Roman" w:cs="Times New Roman"/>
          <w:bCs/>
          <w:sz w:val="28"/>
          <w:szCs w:val="28"/>
          <w:lang w:eastAsia="ru-RU"/>
        </w:rPr>
        <w:t xml:space="preserve"> МВД РФ, 2017. – 260 с. – ЭБС НА МВД России. – URL: https://namvd.bibliotech.ru/Reader/Book/2018071914265739891300001413. </w:t>
      </w:r>
    </w:p>
    <w:p w:rsidR="00595759" w:rsidRPr="00595759" w:rsidRDefault="00595759" w:rsidP="00595759">
      <w:pPr>
        <w:tabs>
          <w:tab w:val="left" w:pos="1276"/>
        </w:tabs>
        <w:spacing w:after="0" w:line="240" w:lineRule="auto"/>
        <w:ind w:firstLine="709"/>
        <w:contextualSpacing/>
        <w:rPr>
          <w:rFonts w:ascii="Times New Roman" w:eastAsia="Times New Roman" w:hAnsi="Times New Roman" w:cs="Times New Roman"/>
          <w:b/>
          <w:sz w:val="28"/>
          <w:szCs w:val="28"/>
          <w:lang w:eastAsia="ru-RU"/>
        </w:rPr>
      </w:pPr>
      <w:r w:rsidRPr="00595759">
        <w:rPr>
          <w:rFonts w:ascii="Times New Roman" w:eastAsia="Times New Roman" w:hAnsi="Times New Roman" w:cs="Times New Roman"/>
          <w:b/>
          <w:sz w:val="28"/>
          <w:szCs w:val="28"/>
          <w:lang w:eastAsia="ru-RU"/>
        </w:rPr>
        <w:t xml:space="preserve">1.5. Краткое описание учебных вопросов. </w:t>
      </w:r>
    </w:p>
    <w:p w:rsidR="00595759" w:rsidRPr="00595759" w:rsidRDefault="00595759" w:rsidP="00595759">
      <w:pPr>
        <w:spacing w:after="0" w:line="240" w:lineRule="auto"/>
        <w:ind w:firstLine="709"/>
        <w:jc w:val="both"/>
        <w:rPr>
          <w:rFonts w:ascii="Times New Roman" w:eastAsia="Times New Roman" w:hAnsi="Times New Roman" w:cs="Times New Roman"/>
          <w:b/>
          <w:sz w:val="28"/>
          <w:szCs w:val="28"/>
          <w:lang w:eastAsia="zh-CN"/>
        </w:rPr>
      </w:pPr>
      <w:r w:rsidRPr="00595759">
        <w:rPr>
          <w:rFonts w:ascii="Times New Roman" w:eastAsia="Times New Roman" w:hAnsi="Times New Roman" w:cs="Times New Roman"/>
          <w:b/>
          <w:bCs/>
          <w:sz w:val="28"/>
          <w:szCs w:val="28"/>
          <w:lang w:eastAsia="zh-CN"/>
        </w:rPr>
        <w:t xml:space="preserve">Вопрос 1. Судебная медицина как наука. Историческая справка. Предмет, </w:t>
      </w:r>
      <w:r w:rsidRPr="00595759">
        <w:rPr>
          <w:rFonts w:ascii="Times New Roman" w:eastAsia="Times New Roman" w:hAnsi="Times New Roman" w:cs="Times New Roman"/>
          <w:b/>
          <w:sz w:val="28"/>
          <w:szCs w:val="28"/>
          <w:lang w:eastAsia="zh-CN"/>
        </w:rPr>
        <w:t xml:space="preserve">задачи и система судебной медицины. </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Судебная медицина – это самостоятельная медицинская наука, изучающая и разрешающая медико-биологические вопросы, возникающие у органов правосудия в процессе расследования и судебного рассмотрения уголовных и гражданских дел.</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xml:space="preserve">Предмет исследования судебной медицины как науки – теория и практика судебно-медицинской экспертизы, которая представляет собой применение научных данных в процессе исследования врачом фактов конкретного уголовного или гражданского дела с соблюдением установленных законом правовых норм. </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Судебно-медицинская экспертиза в России является единой государственной  службой  в  системе здравоохранения и служит целям и задачам правосудия. Ее деятельность также направлена на всемерное содействие учреждениям здравоохранения в улучшении качества лечебной помощи населению и проведении профилактических мероприятий.</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xml:space="preserve">Судебная медицина связана со всеми другими медицинскими науками. Это патологическая физиология, фармакология, хирургия, гистология, травматология. Из юридических наук очень близка к судебной медицине </w:t>
      </w:r>
      <w:r w:rsidRPr="00595759">
        <w:rPr>
          <w:rFonts w:ascii="Times New Roman" w:eastAsia="Times New Roman" w:hAnsi="Times New Roman" w:cs="Times New Roman"/>
          <w:sz w:val="28"/>
          <w:szCs w:val="28"/>
          <w:lang w:eastAsia="ru-RU"/>
        </w:rPr>
        <w:lastRenderedPageBreak/>
        <w:t xml:space="preserve">криминалистика, которая представляет собой юридическую дисциплину, изучающую тактику, методику и технику расследования преступлений. </w:t>
      </w:r>
    </w:p>
    <w:p w:rsidR="00595759" w:rsidRPr="00595759" w:rsidRDefault="00595759" w:rsidP="00595759">
      <w:pPr>
        <w:spacing w:after="0" w:line="240" w:lineRule="auto"/>
        <w:ind w:firstLine="720"/>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В своем развитии судебная медицина пережила ряд типичных этапов, которые были необходимыми ступенями в ее формировании как специальной медицинской дисциплины. Вначале она представляла собой разрозненные сведения, почерпнутые главным образом из других медицинских и немедицинских наук. Позднее врачи начали разрабатывать ряд самостоятельных задач применительно к потребностям судебно-следственной практики. Это был этап эмпирического накопления знаний. Отличительной чертой следующего этапа стал анализ судебно-медицинских знаний, формулировка основных проблем и круга входящих в них научных задач.</w:t>
      </w:r>
    </w:p>
    <w:p w:rsidR="00595759" w:rsidRPr="00595759" w:rsidRDefault="00595759" w:rsidP="00595759">
      <w:pPr>
        <w:spacing w:after="0" w:line="240" w:lineRule="auto"/>
        <w:ind w:firstLine="720"/>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xml:space="preserve">Датой рождения судебной медицины как науки исследователи считают 1532 год, когда в Уголовном уложении король Карл </w:t>
      </w:r>
      <w:r w:rsidRPr="00595759">
        <w:rPr>
          <w:rFonts w:ascii="Times New Roman" w:eastAsia="Times New Roman" w:hAnsi="Times New Roman" w:cs="Times New Roman"/>
          <w:sz w:val="28"/>
          <w:szCs w:val="28"/>
          <w:lang w:val="en-US" w:eastAsia="ru-RU"/>
        </w:rPr>
        <w:t>V</w:t>
      </w:r>
      <w:r w:rsidRPr="00595759">
        <w:rPr>
          <w:rFonts w:ascii="Times New Roman" w:eastAsia="Times New Roman" w:hAnsi="Times New Roman" w:cs="Times New Roman"/>
          <w:sz w:val="28"/>
          <w:szCs w:val="28"/>
          <w:lang w:eastAsia="ru-RU"/>
        </w:rPr>
        <w:t xml:space="preserve"> узаконил приглашение врачей для установления причин наследственной смерти, плодоизгнания и неправильного врачевания, хотя первый трактат по судебной медицине в пяти томах появился в Китае в 1247 году. </w:t>
      </w:r>
    </w:p>
    <w:p w:rsidR="00595759" w:rsidRPr="00595759" w:rsidRDefault="00595759" w:rsidP="00595759">
      <w:pPr>
        <w:spacing w:after="0" w:line="240" w:lineRule="auto"/>
        <w:ind w:firstLine="720"/>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xml:space="preserve">Первая официально зафиксированная судебно-медицинская экспертиза была проведена в </w:t>
      </w:r>
      <w:smartTag w:uri="urn:schemas-microsoft-com:office:smarttags" w:element="metricconverter">
        <w:smartTagPr>
          <w:attr w:name="ProductID" w:val="44 г"/>
        </w:smartTagPr>
        <w:r w:rsidRPr="00595759">
          <w:rPr>
            <w:rFonts w:ascii="Times New Roman" w:eastAsia="Times New Roman" w:hAnsi="Times New Roman" w:cs="Times New Roman"/>
            <w:sz w:val="28"/>
            <w:szCs w:val="28"/>
            <w:lang w:eastAsia="ru-RU"/>
          </w:rPr>
          <w:t>44 г</w:t>
        </w:r>
      </w:smartTag>
      <w:r w:rsidRPr="00595759">
        <w:rPr>
          <w:rFonts w:ascii="Times New Roman" w:eastAsia="Times New Roman" w:hAnsi="Times New Roman" w:cs="Times New Roman"/>
          <w:sz w:val="28"/>
          <w:szCs w:val="28"/>
          <w:lang w:eastAsia="ru-RU"/>
        </w:rPr>
        <w:t xml:space="preserve">. </w:t>
      </w:r>
      <w:proofErr w:type="gramStart"/>
      <w:r w:rsidRPr="00595759">
        <w:rPr>
          <w:rFonts w:ascii="Times New Roman" w:eastAsia="Times New Roman" w:hAnsi="Times New Roman" w:cs="Times New Roman"/>
          <w:sz w:val="28"/>
          <w:szCs w:val="28"/>
          <w:lang w:eastAsia="ru-RU"/>
        </w:rPr>
        <w:t>до</w:t>
      </w:r>
      <w:proofErr w:type="gramEnd"/>
      <w:r w:rsidRPr="00595759">
        <w:rPr>
          <w:rFonts w:ascii="Times New Roman" w:eastAsia="Times New Roman" w:hAnsi="Times New Roman" w:cs="Times New Roman"/>
          <w:sz w:val="28"/>
          <w:szCs w:val="28"/>
          <w:lang w:eastAsia="ru-RU"/>
        </w:rPr>
        <w:t xml:space="preserve"> н. э. </w:t>
      </w:r>
      <w:proofErr w:type="gramStart"/>
      <w:r w:rsidRPr="00595759">
        <w:rPr>
          <w:rFonts w:ascii="Times New Roman" w:eastAsia="Times New Roman" w:hAnsi="Times New Roman" w:cs="Times New Roman"/>
          <w:sz w:val="28"/>
          <w:szCs w:val="28"/>
          <w:lang w:eastAsia="ru-RU"/>
        </w:rPr>
        <w:t>врачом</w:t>
      </w:r>
      <w:proofErr w:type="gramEnd"/>
      <w:r w:rsidRPr="00595759">
        <w:rPr>
          <w:rFonts w:ascii="Times New Roman" w:eastAsia="Times New Roman" w:hAnsi="Times New Roman" w:cs="Times New Roman"/>
          <w:sz w:val="28"/>
          <w:szCs w:val="28"/>
          <w:lang w:eastAsia="ru-RU"/>
        </w:rPr>
        <w:t xml:space="preserve"> </w:t>
      </w:r>
      <w:proofErr w:type="spellStart"/>
      <w:r w:rsidRPr="00595759">
        <w:rPr>
          <w:rFonts w:ascii="Times New Roman" w:eastAsia="Times New Roman" w:hAnsi="Times New Roman" w:cs="Times New Roman"/>
          <w:sz w:val="28"/>
          <w:szCs w:val="28"/>
          <w:lang w:eastAsia="ru-RU"/>
        </w:rPr>
        <w:t>Антистием</w:t>
      </w:r>
      <w:proofErr w:type="spellEnd"/>
      <w:r w:rsidRPr="00595759">
        <w:rPr>
          <w:rFonts w:ascii="Times New Roman" w:eastAsia="Times New Roman" w:hAnsi="Times New Roman" w:cs="Times New Roman"/>
          <w:sz w:val="28"/>
          <w:szCs w:val="28"/>
          <w:lang w:eastAsia="ru-RU"/>
        </w:rPr>
        <w:t xml:space="preserve"> при осмотре трупа Юлия Цезаря.  </w:t>
      </w:r>
      <w:proofErr w:type="gramStart"/>
      <w:r w:rsidRPr="00595759">
        <w:rPr>
          <w:rFonts w:ascii="Times New Roman" w:eastAsia="Times New Roman" w:hAnsi="Times New Roman" w:cs="Times New Roman"/>
          <w:sz w:val="28"/>
          <w:szCs w:val="28"/>
          <w:lang w:eastAsia="ru-RU"/>
        </w:rPr>
        <w:t xml:space="preserve">Им было обнаружено 23 колотых раны и только одна из них была смертельной. </w:t>
      </w:r>
      <w:proofErr w:type="gramEnd"/>
    </w:p>
    <w:p w:rsidR="00595759" w:rsidRPr="00595759" w:rsidRDefault="00595759" w:rsidP="00595759">
      <w:pPr>
        <w:spacing w:after="0" w:line="240" w:lineRule="auto"/>
        <w:ind w:firstLine="720"/>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xml:space="preserve">Данная наука получила свое развитие в трактате известного французского хирурга </w:t>
      </w:r>
      <w:proofErr w:type="spellStart"/>
      <w:r w:rsidRPr="00595759">
        <w:rPr>
          <w:rFonts w:ascii="Times New Roman" w:eastAsia="Times New Roman" w:hAnsi="Times New Roman" w:cs="Times New Roman"/>
          <w:sz w:val="28"/>
          <w:szCs w:val="28"/>
          <w:lang w:eastAsia="ru-RU"/>
        </w:rPr>
        <w:t>Амбруаза</w:t>
      </w:r>
      <w:proofErr w:type="spellEnd"/>
      <w:r w:rsidRPr="00595759">
        <w:rPr>
          <w:rFonts w:ascii="Times New Roman" w:eastAsia="Times New Roman" w:hAnsi="Times New Roman" w:cs="Times New Roman"/>
          <w:sz w:val="28"/>
          <w:szCs w:val="28"/>
          <w:lang w:eastAsia="ru-RU"/>
        </w:rPr>
        <w:t xml:space="preserve"> Паре (1579), который выделял уже судебно-медицинскую экспертизу повреждений и насильственной смерти. </w:t>
      </w:r>
    </w:p>
    <w:p w:rsidR="00595759" w:rsidRPr="00595759" w:rsidRDefault="00595759" w:rsidP="00595759">
      <w:pPr>
        <w:spacing w:after="0" w:line="240" w:lineRule="auto"/>
        <w:ind w:firstLine="720"/>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xml:space="preserve">Первое сочинение под названием «Судебная медицина» было издано в Лейпциге  Иоганном Боном в 17 веке. </w:t>
      </w:r>
    </w:p>
    <w:p w:rsidR="00595759" w:rsidRPr="00595759" w:rsidRDefault="00595759" w:rsidP="00595759">
      <w:pPr>
        <w:spacing w:after="0" w:line="240" w:lineRule="auto"/>
        <w:ind w:firstLine="720"/>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xml:space="preserve">В России первые упоминания об использовании  информации  судебно-медицинского характера при решении правовых вопросов появились в русских исторических документах еще задолго до законодательного оформления судебно-медицинской экспертизы. </w:t>
      </w:r>
    </w:p>
    <w:p w:rsidR="00595759" w:rsidRPr="00595759" w:rsidRDefault="00595759" w:rsidP="00595759">
      <w:pPr>
        <w:spacing w:after="0" w:line="240" w:lineRule="auto"/>
        <w:ind w:firstLine="720"/>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xml:space="preserve">В договоре русских с греками в </w:t>
      </w:r>
      <w:smartTag w:uri="urn:schemas-microsoft-com:office:smarttags" w:element="metricconverter">
        <w:smartTagPr>
          <w:attr w:name="ProductID" w:val="911 г"/>
        </w:smartTagPr>
        <w:r w:rsidRPr="00595759">
          <w:rPr>
            <w:rFonts w:ascii="Times New Roman" w:eastAsia="Times New Roman" w:hAnsi="Times New Roman" w:cs="Times New Roman"/>
            <w:sz w:val="28"/>
            <w:szCs w:val="28"/>
            <w:lang w:eastAsia="ru-RU"/>
          </w:rPr>
          <w:t>911 г</w:t>
        </w:r>
      </w:smartTag>
      <w:r w:rsidRPr="00595759">
        <w:rPr>
          <w:rFonts w:ascii="Times New Roman" w:eastAsia="Times New Roman" w:hAnsi="Times New Roman" w:cs="Times New Roman"/>
          <w:sz w:val="28"/>
          <w:szCs w:val="28"/>
          <w:lang w:eastAsia="ru-RU"/>
        </w:rPr>
        <w:t xml:space="preserve">. (при князе  Олеге) и в </w:t>
      </w:r>
      <w:smartTag w:uri="urn:schemas-microsoft-com:office:smarttags" w:element="metricconverter">
        <w:smartTagPr>
          <w:attr w:name="ProductID" w:val="945 г"/>
        </w:smartTagPr>
        <w:r w:rsidRPr="00595759">
          <w:rPr>
            <w:rFonts w:ascii="Times New Roman" w:eastAsia="Times New Roman" w:hAnsi="Times New Roman" w:cs="Times New Roman"/>
            <w:sz w:val="28"/>
            <w:szCs w:val="28"/>
            <w:lang w:eastAsia="ru-RU"/>
          </w:rPr>
          <w:t>945 г</w:t>
        </w:r>
      </w:smartTag>
      <w:r w:rsidRPr="00595759">
        <w:rPr>
          <w:rFonts w:ascii="Times New Roman" w:eastAsia="Times New Roman" w:hAnsi="Times New Roman" w:cs="Times New Roman"/>
          <w:sz w:val="28"/>
          <w:szCs w:val="28"/>
          <w:lang w:eastAsia="ru-RU"/>
        </w:rPr>
        <w:t xml:space="preserve">. (при князе Игоре) предусматривалась ответственность за  нанесение побоев и ран. В Уставе Х-Х1 вв. подлежали наказанию лица, совершившие половые преступления (за «насилие», «поругание»,  «любодеяние»  и др.). </w:t>
      </w:r>
    </w:p>
    <w:p w:rsidR="00595759" w:rsidRPr="00595759" w:rsidRDefault="00595759" w:rsidP="00595759">
      <w:pPr>
        <w:spacing w:after="0" w:line="240" w:lineRule="auto"/>
        <w:ind w:firstLine="720"/>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В Х1-Х111 вв. в сборнике «</w:t>
      </w:r>
      <w:proofErr w:type="gramStart"/>
      <w:r w:rsidRPr="00595759">
        <w:rPr>
          <w:rFonts w:ascii="Times New Roman" w:eastAsia="Times New Roman" w:hAnsi="Times New Roman" w:cs="Times New Roman"/>
          <w:sz w:val="28"/>
          <w:szCs w:val="28"/>
          <w:lang w:eastAsia="ru-RU"/>
        </w:rPr>
        <w:t>Русская</w:t>
      </w:r>
      <w:proofErr w:type="gramEnd"/>
      <w:r w:rsidRPr="00595759">
        <w:rPr>
          <w:rFonts w:ascii="Times New Roman" w:eastAsia="Times New Roman" w:hAnsi="Times New Roman" w:cs="Times New Roman"/>
          <w:sz w:val="28"/>
          <w:szCs w:val="28"/>
          <w:lang w:eastAsia="ru-RU"/>
        </w:rPr>
        <w:t xml:space="preserve"> правда» наказание за причинение телесных повреждений определялось в зависимости от их степени тяжести. В частности, этим документом к легким повреждениям относились синяки, кровоподтеки, причиняемые тупым оружием, кровяные раны от действия  острого оружия.  </w:t>
      </w:r>
      <w:proofErr w:type="gramStart"/>
      <w:r w:rsidRPr="00595759">
        <w:rPr>
          <w:rFonts w:ascii="Times New Roman" w:eastAsia="Times New Roman" w:hAnsi="Times New Roman" w:cs="Times New Roman"/>
          <w:sz w:val="28"/>
          <w:szCs w:val="28"/>
          <w:lang w:eastAsia="ru-RU"/>
        </w:rPr>
        <w:t>К</w:t>
      </w:r>
      <w:proofErr w:type="gramEnd"/>
      <w:r w:rsidRPr="00595759">
        <w:rPr>
          <w:rFonts w:ascii="Times New Roman" w:eastAsia="Times New Roman" w:hAnsi="Times New Roman" w:cs="Times New Roman"/>
          <w:sz w:val="28"/>
          <w:szCs w:val="28"/>
          <w:lang w:eastAsia="ru-RU"/>
        </w:rPr>
        <w:t xml:space="preserve"> тяжким были причислены увечья в виде повреждения  рук,  ног, глаз и другие.</w:t>
      </w:r>
    </w:p>
    <w:p w:rsidR="00595759" w:rsidRPr="00595759" w:rsidRDefault="00595759" w:rsidP="00595759">
      <w:pPr>
        <w:spacing w:after="0" w:line="240" w:lineRule="auto"/>
        <w:ind w:firstLine="720"/>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В 16 – м веке для осмотра трупов выделялись специальные лица сроком на неделю, из-за этого они назывались «</w:t>
      </w:r>
      <w:proofErr w:type="spellStart"/>
      <w:r w:rsidRPr="00595759">
        <w:rPr>
          <w:rFonts w:ascii="Times New Roman" w:eastAsia="Times New Roman" w:hAnsi="Times New Roman" w:cs="Times New Roman"/>
          <w:sz w:val="28"/>
          <w:szCs w:val="28"/>
          <w:lang w:eastAsia="ru-RU"/>
        </w:rPr>
        <w:t>недельники</w:t>
      </w:r>
      <w:proofErr w:type="spellEnd"/>
      <w:r w:rsidRPr="00595759">
        <w:rPr>
          <w:rFonts w:ascii="Times New Roman" w:eastAsia="Times New Roman" w:hAnsi="Times New Roman" w:cs="Times New Roman"/>
          <w:sz w:val="28"/>
          <w:szCs w:val="28"/>
          <w:lang w:eastAsia="ru-RU"/>
        </w:rPr>
        <w:t xml:space="preserve">». </w:t>
      </w:r>
    </w:p>
    <w:p w:rsidR="00595759" w:rsidRPr="00595759" w:rsidRDefault="00595759" w:rsidP="00595759">
      <w:pPr>
        <w:spacing w:after="0" w:line="240" w:lineRule="auto"/>
        <w:ind w:firstLine="720"/>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xml:space="preserve">В Московском государстве в XVI в. был учрежден Аптекарский приказ. В его ведение входили все врачебные и аптекарские дела в России. Деятельность приказа продолжилась до начала XVIII </w:t>
      </w:r>
      <w:proofErr w:type="gramStart"/>
      <w:r w:rsidRPr="00595759">
        <w:rPr>
          <w:rFonts w:ascii="Times New Roman" w:eastAsia="Times New Roman" w:hAnsi="Times New Roman" w:cs="Times New Roman"/>
          <w:sz w:val="28"/>
          <w:szCs w:val="28"/>
          <w:lang w:eastAsia="ru-RU"/>
        </w:rPr>
        <w:t>в</w:t>
      </w:r>
      <w:proofErr w:type="gramEnd"/>
      <w:r w:rsidRPr="00595759">
        <w:rPr>
          <w:rFonts w:ascii="Times New Roman" w:eastAsia="Times New Roman" w:hAnsi="Times New Roman" w:cs="Times New Roman"/>
          <w:sz w:val="28"/>
          <w:szCs w:val="28"/>
          <w:lang w:eastAsia="ru-RU"/>
        </w:rPr>
        <w:t>.</w:t>
      </w:r>
    </w:p>
    <w:p w:rsidR="00595759" w:rsidRPr="00595759" w:rsidRDefault="00595759" w:rsidP="00595759">
      <w:pPr>
        <w:spacing w:after="0" w:line="240" w:lineRule="auto"/>
        <w:ind w:firstLine="720"/>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lastRenderedPageBreak/>
        <w:t xml:space="preserve">Аптекарский приказ, как и все остальные, обладал административными и судебными функциями в пределах своей компетенции. В числе этих  функций  было  решение вопросов, относящихся в наше время к ведению судебной медицины, например установление состояния здоровья, осмотры трупов лиц, умерших скоропостижной или насильственной смертью. </w:t>
      </w:r>
    </w:p>
    <w:p w:rsidR="00595759" w:rsidRPr="00595759" w:rsidRDefault="00595759" w:rsidP="00595759">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xml:space="preserve">В </w:t>
      </w:r>
      <w:smartTag w:uri="urn:schemas-microsoft-com:office:smarttags" w:element="metricconverter">
        <w:smartTagPr>
          <w:attr w:name="ProductID" w:val="1677 г"/>
        </w:smartTagPr>
        <w:r w:rsidRPr="00595759">
          <w:rPr>
            <w:rFonts w:ascii="Times New Roman" w:eastAsia="Times New Roman" w:hAnsi="Times New Roman" w:cs="Times New Roman"/>
            <w:sz w:val="28"/>
            <w:szCs w:val="28"/>
            <w:lang w:eastAsia="ru-RU"/>
          </w:rPr>
          <w:t>1677 г</w:t>
        </w:r>
      </w:smartTag>
      <w:r w:rsidRPr="00595759">
        <w:rPr>
          <w:rFonts w:ascii="Times New Roman" w:eastAsia="Times New Roman" w:hAnsi="Times New Roman" w:cs="Times New Roman"/>
          <w:sz w:val="28"/>
          <w:szCs w:val="28"/>
          <w:lang w:eastAsia="ru-RU"/>
        </w:rPr>
        <w:t>. по распоряжению Аптекарского приказа  был  исследован  труп дьяка Ефима Богданова на предмет, «какою он болезнью умер».</w:t>
      </w:r>
    </w:p>
    <w:p w:rsidR="00595759" w:rsidRPr="00595759" w:rsidRDefault="00595759" w:rsidP="00595759">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xml:space="preserve">Было установлено, что «болезни де у него Ефима  камень  в  почках,  и стал де тот камень </w:t>
      </w:r>
      <w:proofErr w:type="spellStart"/>
      <w:r w:rsidRPr="00595759">
        <w:rPr>
          <w:rFonts w:ascii="Times New Roman" w:eastAsia="Times New Roman" w:hAnsi="Times New Roman" w:cs="Times New Roman"/>
          <w:sz w:val="28"/>
          <w:szCs w:val="28"/>
          <w:lang w:eastAsia="ru-RU"/>
        </w:rPr>
        <w:t>больши</w:t>
      </w:r>
      <w:proofErr w:type="spellEnd"/>
      <w:r w:rsidRPr="00595759">
        <w:rPr>
          <w:rFonts w:ascii="Times New Roman" w:eastAsia="Times New Roman" w:hAnsi="Times New Roman" w:cs="Times New Roman"/>
          <w:sz w:val="28"/>
          <w:szCs w:val="28"/>
          <w:lang w:eastAsia="ru-RU"/>
        </w:rPr>
        <w:t xml:space="preserve"> роста, и от того де </w:t>
      </w:r>
      <w:proofErr w:type="spellStart"/>
      <w:r w:rsidRPr="00595759">
        <w:rPr>
          <w:rFonts w:ascii="Times New Roman" w:eastAsia="Times New Roman" w:hAnsi="Times New Roman" w:cs="Times New Roman"/>
          <w:sz w:val="28"/>
          <w:szCs w:val="28"/>
          <w:lang w:eastAsia="ru-RU"/>
        </w:rPr>
        <w:t>камени</w:t>
      </w:r>
      <w:proofErr w:type="spellEnd"/>
      <w:r w:rsidRPr="00595759">
        <w:rPr>
          <w:rFonts w:ascii="Times New Roman" w:eastAsia="Times New Roman" w:hAnsi="Times New Roman" w:cs="Times New Roman"/>
          <w:sz w:val="28"/>
          <w:szCs w:val="28"/>
          <w:lang w:eastAsia="ru-RU"/>
        </w:rPr>
        <w:t xml:space="preserve"> и смерть ему </w:t>
      </w:r>
      <w:proofErr w:type="spellStart"/>
      <w:proofErr w:type="gramStart"/>
      <w:r w:rsidRPr="00595759">
        <w:rPr>
          <w:rFonts w:ascii="Times New Roman" w:eastAsia="Times New Roman" w:hAnsi="Times New Roman" w:cs="Times New Roman"/>
          <w:sz w:val="28"/>
          <w:szCs w:val="28"/>
          <w:lang w:eastAsia="ru-RU"/>
        </w:rPr>
        <w:t>учини-лась</w:t>
      </w:r>
      <w:proofErr w:type="spellEnd"/>
      <w:proofErr w:type="gramEnd"/>
      <w:r w:rsidRPr="00595759">
        <w:rPr>
          <w:rFonts w:ascii="Times New Roman" w:eastAsia="Times New Roman" w:hAnsi="Times New Roman" w:cs="Times New Roman"/>
          <w:sz w:val="28"/>
          <w:szCs w:val="28"/>
          <w:lang w:eastAsia="ru-RU"/>
        </w:rPr>
        <w:t>».</w:t>
      </w:r>
    </w:p>
    <w:p w:rsidR="00595759" w:rsidRPr="00595759" w:rsidRDefault="00595759" w:rsidP="00595759">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В XVI-XVII вв. частыми были случаи смерти или повреждений от действия лекарей и лиц, которые взялись за лечение без должных на то  навыков.</w:t>
      </w:r>
    </w:p>
    <w:p w:rsidR="00595759" w:rsidRPr="00595759" w:rsidRDefault="00595759" w:rsidP="00595759">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xml:space="preserve">Например, в </w:t>
      </w:r>
      <w:smartTag w:uri="urn:schemas-microsoft-com:office:smarttags" w:element="metricconverter">
        <w:smartTagPr>
          <w:attr w:name="ProductID" w:val="1700 г"/>
        </w:smartTagPr>
        <w:r w:rsidRPr="00595759">
          <w:rPr>
            <w:rFonts w:ascii="Times New Roman" w:eastAsia="Times New Roman" w:hAnsi="Times New Roman" w:cs="Times New Roman"/>
            <w:sz w:val="28"/>
            <w:szCs w:val="28"/>
            <w:lang w:eastAsia="ru-RU"/>
          </w:rPr>
          <w:t>1700 г</w:t>
        </w:r>
      </w:smartTag>
      <w:r w:rsidRPr="00595759">
        <w:rPr>
          <w:rFonts w:ascii="Times New Roman" w:eastAsia="Times New Roman" w:hAnsi="Times New Roman" w:cs="Times New Roman"/>
          <w:sz w:val="28"/>
          <w:szCs w:val="28"/>
          <w:lang w:eastAsia="ru-RU"/>
        </w:rPr>
        <w:t xml:space="preserve">. по факту смерти боярина Салтыкова было  установлено, что смерть его наступила от отравления ядом, купленным в «зеленной  лавке» слугою боярина Алексеем </w:t>
      </w:r>
      <w:proofErr w:type="spellStart"/>
      <w:r w:rsidRPr="00595759">
        <w:rPr>
          <w:rFonts w:ascii="Times New Roman" w:eastAsia="Times New Roman" w:hAnsi="Times New Roman" w:cs="Times New Roman"/>
          <w:sz w:val="28"/>
          <w:szCs w:val="28"/>
          <w:lang w:eastAsia="ru-RU"/>
        </w:rPr>
        <w:t>Каменем</w:t>
      </w:r>
      <w:proofErr w:type="spellEnd"/>
      <w:r w:rsidRPr="00595759">
        <w:rPr>
          <w:rFonts w:ascii="Times New Roman" w:eastAsia="Times New Roman" w:hAnsi="Times New Roman" w:cs="Times New Roman"/>
          <w:sz w:val="28"/>
          <w:szCs w:val="28"/>
          <w:lang w:eastAsia="ru-RU"/>
        </w:rPr>
        <w:t xml:space="preserve"> по невежеству. В другом  случае  лекарь Михаил </w:t>
      </w:r>
      <w:proofErr w:type="spellStart"/>
      <w:r w:rsidRPr="00595759">
        <w:rPr>
          <w:rFonts w:ascii="Times New Roman" w:eastAsia="Times New Roman" w:hAnsi="Times New Roman" w:cs="Times New Roman"/>
          <w:sz w:val="28"/>
          <w:szCs w:val="28"/>
          <w:lang w:eastAsia="ru-RU"/>
        </w:rPr>
        <w:t>Тулейщик</w:t>
      </w:r>
      <w:proofErr w:type="spellEnd"/>
      <w:r w:rsidRPr="00595759">
        <w:rPr>
          <w:rFonts w:ascii="Times New Roman" w:eastAsia="Times New Roman" w:hAnsi="Times New Roman" w:cs="Times New Roman"/>
          <w:sz w:val="28"/>
          <w:szCs w:val="28"/>
          <w:lang w:eastAsia="ru-RU"/>
        </w:rPr>
        <w:t>, находясь в пьяном виде,  продал вместо лекарства сулему, следствием этого стала смерть подьячего Юрия Прокофьева. Ввиду этого в 1686 и 1700 гг. были изданы указы, вошедшие в Полное собрание законов Российской империи под названием «Боярский приговор. О наказании незнающих медицинских наук, и по невежеству в употреблении медикаментов, причиняющих смерть больным». Эти указы были первыми законами, предусматривающими наказание за правонарушения, связанные с лечением больных.</w:t>
      </w:r>
    </w:p>
    <w:p w:rsidR="00595759" w:rsidRPr="00595759" w:rsidRDefault="00595759" w:rsidP="00595759">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В XVI-XVII вв. мнение врачей по вопросам, входящим в компетенцию современной судебной медицины, было непререкаемо и неукоснительно принималось за основу при решении разного рода дел.</w:t>
      </w:r>
    </w:p>
    <w:p w:rsidR="00595759" w:rsidRPr="00595759" w:rsidRDefault="00595759" w:rsidP="00595759">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Петр I, с именем которого связаны крупнейшие преобразования в области  медицинского обслуживания населения, указал на обязательность  медицинских освидетельствований в случае смерти от побоев и ранений в Воинском Уставе (</w:t>
      </w:r>
      <w:smartTag w:uri="urn:schemas-microsoft-com:office:smarttags" w:element="metricconverter">
        <w:smartTagPr>
          <w:attr w:name="ProductID" w:val="1716 г"/>
        </w:smartTagPr>
        <w:r w:rsidRPr="00595759">
          <w:rPr>
            <w:rFonts w:ascii="Times New Roman" w:eastAsia="Times New Roman" w:hAnsi="Times New Roman" w:cs="Times New Roman"/>
            <w:sz w:val="28"/>
            <w:szCs w:val="28"/>
            <w:lang w:eastAsia="ru-RU"/>
          </w:rPr>
          <w:t>1716 г</w:t>
        </w:r>
      </w:smartTag>
      <w:proofErr w:type="gramStart"/>
      <w:r w:rsidRPr="00595759">
        <w:rPr>
          <w:rFonts w:ascii="Times New Roman" w:eastAsia="Times New Roman" w:hAnsi="Times New Roman" w:cs="Times New Roman"/>
          <w:sz w:val="28"/>
          <w:szCs w:val="28"/>
          <w:lang w:eastAsia="ru-RU"/>
        </w:rPr>
        <w:t xml:space="preserve"> )</w:t>
      </w:r>
      <w:proofErr w:type="gramEnd"/>
      <w:r w:rsidRPr="00595759">
        <w:rPr>
          <w:rFonts w:ascii="Times New Roman" w:eastAsia="Times New Roman" w:hAnsi="Times New Roman" w:cs="Times New Roman"/>
          <w:sz w:val="28"/>
          <w:szCs w:val="28"/>
          <w:lang w:eastAsia="ru-RU"/>
        </w:rPr>
        <w:t xml:space="preserve">. А преподаваться в России судебная медицина как обязательная наука при подготовке врачей начала в 1884 году. </w:t>
      </w:r>
    </w:p>
    <w:p w:rsidR="00595759" w:rsidRPr="00595759" w:rsidRDefault="00595759" w:rsidP="00595759">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В настоящее время предмет «Судебная медицина» состоит из следующих основных  разделов:</w:t>
      </w:r>
    </w:p>
    <w:p w:rsidR="00595759" w:rsidRPr="00595759" w:rsidRDefault="00595759" w:rsidP="00595759">
      <w:pPr>
        <w:numPr>
          <w:ilvl w:val="0"/>
          <w:numId w:val="10"/>
        </w:numPr>
        <w:tabs>
          <w:tab w:val="left" w:pos="993"/>
        </w:tabs>
        <w:spacing w:after="0" w:line="240" w:lineRule="auto"/>
        <w:ind w:firstLine="720"/>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Юридические основы и организация судебно-медицинской экспертизы.</w:t>
      </w:r>
    </w:p>
    <w:p w:rsidR="00595759" w:rsidRPr="00595759" w:rsidRDefault="00595759" w:rsidP="00595759">
      <w:pPr>
        <w:numPr>
          <w:ilvl w:val="0"/>
          <w:numId w:val="10"/>
        </w:numPr>
        <w:tabs>
          <w:tab w:val="left" w:pos="993"/>
        </w:tabs>
        <w:spacing w:after="0" w:line="240" w:lineRule="auto"/>
        <w:ind w:firstLine="720"/>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Смерть и трупные изменения; осмотр и судебно-медицинское исследование трупа,</w:t>
      </w:r>
    </w:p>
    <w:p w:rsidR="00595759" w:rsidRPr="00595759" w:rsidRDefault="00595759" w:rsidP="00595759">
      <w:pPr>
        <w:numPr>
          <w:ilvl w:val="0"/>
          <w:numId w:val="10"/>
        </w:numPr>
        <w:tabs>
          <w:tab w:val="left" w:pos="993"/>
        </w:tabs>
        <w:spacing w:after="0" w:line="240" w:lineRule="auto"/>
        <w:ind w:firstLine="720"/>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Судебно-медицинская экспертиза живых лиц,</w:t>
      </w:r>
    </w:p>
    <w:p w:rsidR="00595759" w:rsidRPr="00595759" w:rsidRDefault="00595759" w:rsidP="00595759">
      <w:pPr>
        <w:numPr>
          <w:ilvl w:val="0"/>
          <w:numId w:val="10"/>
        </w:numPr>
        <w:tabs>
          <w:tab w:val="left" w:pos="993"/>
        </w:tabs>
        <w:spacing w:after="0" w:line="240" w:lineRule="auto"/>
        <w:ind w:firstLine="720"/>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Судебно-медицинская экспертиза вещественных доказательств,</w:t>
      </w:r>
    </w:p>
    <w:p w:rsidR="00595759" w:rsidRPr="00595759" w:rsidRDefault="00595759" w:rsidP="00595759">
      <w:pPr>
        <w:numPr>
          <w:ilvl w:val="0"/>
          <w:numId w:val="10"/>
        </w:numPr>
        <w:tabs>
          <w:tab w:val="left" w:pos="993"/>
        </w:tabs>
        <w:spacing w:after="0" w:line="240" w:lineRule="auto"/>
        <w:ind w:firstLine="720"/>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Судебно-медицинская экспертиза по материалам следственных дел</w:t>
      </w:r>
    </w:p>
    <w:p w:rsidR="00595759" w:rsidRPr="00595759" w:rsidRDefault="00595759" w:rsidP="00595759">
      <w:pPr>
        <w:tabs>
          <w:tab w:val="left" w:pos="993"/>
        </w:tabs>
        <w:spacing w:after="0" w:line="240" w:lineRule="auto"/>
        <w:ind w:firstLine="720"/>
        <w:jc w:val="both"/>
        <w:rPr>
          <w:rFonts w:ascii="Times New Roman" w:eastAsia="Times New Roman" w:hAnsi="Times New Roman" w:cs="Times New Roman"/>
          <w:b/>
          <w:sz w:val="28"/>
          <w:szCs w:val="28"/>
          <w:lang w:eastAsia="zh-CN"/>
        </w:rPr>
      </w:pPr>
    </w:p>
    <w:p w:rsidR="00595759" w:rsidRDefault="00595759" w:rsidP="00595759">
      <w:pPr>
        <w:tabs>
          <w:tab w:val="left" w:pos="993"/>
        </w:tabs>
        <w:spacing w:after="0" w:line="240" w:lineRule="auto"/>
        <w:ind w:firstLine="720"/>
        <w:jc w:val="both"/>
        <w:rPr>
          <w:rFonts w:ascii="Times New Roman" w:eastAsia="Times New Roman" w:hAnsi="Times New Roman" w:cs="Times New Roman"/>
          <w:b/>
          <w:sz w:val="28"/>
          <w:szCs w:val="28"/>
          <w:lang w:eastAsia="zh-CN"/>
        </w:rPr>
      </w:pPr>
    </w:p>
    <w:p w:rsidR="00595759" w:rsidRPr="00595759" w:rsidRDefault="00595759" w:rsidP="00595759">
      <w:pPr>
        <w:tabs>
          <w:tab w:val="left" w:pos="993"/>
        </w:tabs>
        <w:spacing w:after="0" w:line="240" w:lineRule="auto"/>
        <w:ind w:firstLine="720"/>
        <w:jc w:val="both"/>
        <w:rPr>
          <w:rFonts w:ascii="Times New Roman" w:eastAsia="Times New Roman" w:hAnsi="Times New Roman" w:cs="Times New Roman"/>
          <w:b/>
          <w:sz w:val="28"/>
          <w:szCs w:val="28"/>
          <w:lang w:eastAsia="zh-CN"/>
        </w:rPr>
      </w:pPr>
      <w:r w:rsidRPr="00595759">
        <w:rPr>
          <w:rFonts w:ascii="Times New Roman" w:eastAsia="Times New Roman" w:hAnsi="Times New Roman" w:cs="Times New Roman"/>
          <w:b/>
          <w:sz w:val="28"/>
          <w:szCs w:val="28"/>
          <w:lang w:eastAsia="zh-CN"/>
        </w:rPr>
        <w:t>Вопрос 2. Организация и структура судебно – медицинской службы в России.</w:t>
      </w:r>
    </w:p>
    <w:p w:rsidR="00595759" w:rsidRPr="00595759" w:rsidRDefault="00595759" w:rsidP="00595759">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xml:space="preserve">Судебно-медицинская экспертиза в России находится в ведении Министерства здравоохранения за исключением судебно-медицинской экспертизы Российской армии. </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xml:space="preserve">К основным законодательным актам, регламентирующим ее проведение, относят Уголовный кодекс Российской Федерации, Уголовно-процессуальный кодекс РФ, Федеральный закон РФ № 323-ФЗ «Об основах охраны здоровья граждан в Российской Федерации» от 21 ноября 2011 года, Федеральный закон РФ «О государственной судебно-экспертной деятельности в Российской Федерации» от 31.05.2001 № 73-ФЗ. </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xml:space="preserve">Порядок организации и производства судебно-медицинских экспертиз в государственных судебно-экспертных учреждениях Российской Федерации утвержден приказом </w:t>
      </w:r>
      <w:proofErr w:type="spellStart"/>
      <w:r w:rsidRPr="00595759">
        <w:rPr>
          <w:rFonts w:ascii="Times New Roman" w:eastAsia="Times New Roman" w:hAnsi="Times New Roman" w:cs="Times New Roman"/>
          <w:sz w:val="28"/>
          <w:szCs w:val="28"/>
          <w:lang w:eastAsia="ru-RU"/>
        </w:rPr>
        <w:t>Минздравсоцразвития</w:t>
      </w:r>
      <w:proofErr w:type="spellEnd"/>
      <w:r w:rsidRPr="00595759">
        <w:rPr>
          <w:rFonts w:ascii="Times New Roman" w:eastAsia="Times New Roman" w:hAnsi="Times New Roman" w:cs="Times New Roman"/>
          <w:sz w:val="28"/>
          <w:szCs w:val="28"/>
          <w:lang w:eastAsia="ru-RU"/>
        </w:rPr>
        <w:t xml:space="preserve"> РФ № 346н от 12.05.2010 г.</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Руководство судебно-медицинской службой осуществляет Главный судебно-медицинский эксперт (Ковалев А). Он возглавляет Республиканский центр судебно-медицинской экспертизы. Центр состоит из двух основных структурных подразделений:</w:t>
      </w:r>
    </w:p>
    <w:p w:rsidR="00595759" w:rsidRPr="00595759" w:rsidRDefault="00595759" w:rsidP="00595759">
      <w:pPr>
        <w:numPr>
          <w:ilvl w:val="1"/>
          <w:numId w:val="11"/>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Бюро судебно-медицинской экспертизы.</w:t>
      </w:r>
    </w:p>
    <w:p w:rsidR="00595759" w:rsidRPr="00595759" w:rsidRDefault="00595759" w:rsidP="00595759">
      <w:pPr>
        <w:numPr>
          <w:ilvl w:val="1"/>
          <w:numId w:val="11"/>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Научно-исследовательского института судебной медицины.</w:t>
      </w:r>
    </w:p>
    <w:p w:rsidR="00595759" w:rsidRPr="00595759" w:rsidRDefault="00595759" w:rsidP="00595759">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xml:space="preserve">На уровне субъектов Российской Федерации (области, края,  республики) имеются Бюро судебно-медицинской экспертизы, которые  </w:t>
      </w:r>
      <w:proofErr w:type="spellStart"/>
      <w:proofErr w:type="gramStart"/>
      <w:r w:rsidRPr="00595759">
        <w:rPr>
          <w:rFonts w:ascii="Times New Roman" w:eastAsia="Times New Roman" w:hAnsi="Times New Roman" w:cs="Times New Roman"/>
          <w:sz w:val="28"/>
          <w:szCs w:val="28"/>
          <w:lang w:eastAsia="ru-RU"/>
        </w:rPr>
        <w:t>организационно-методически</w:t>
      </w:r>
      <w:proofErr w:type="spellEnd"/>
      <w:proofErr w:type="gramEnd"/>
      <w:r w:rsidRPr="00595759">
        <w:rPr>
          <w:rFonts w:ascii="Times New Roman" w:eastAsia="Times New Roman" w:hAnsi="Times New Roman" w:cs="Times New Roman"/>
          <w:sz w:val="28"/>
          <w:szCs w:val="28"/>
          <w:lang w:eastAsia="ru-RU"/>
        </w:rPr>
        <w:t xml:space="preserve"> подчиняются Республиканскому центру судебной  медицины,  а  по административно-хозяйственной линии находятся в подчинении органов управления здравоохранением в субъектах федерации.</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xml:space="preserve">В настоящее время функционирует 89 бюро, где проводится более 1, 5 миллионов экспертиз в год. </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В составе бюро  имеются:</w:t>
      </w:r>
    </w:p>
    <w:p w:rsidR="00595759" w:rsidRPr="00595759" w:rsidRDefault="00595759" w:rsidP="00595759">
      <w:pPr>
        <w:numPr>
          <w:ilvl w:val="0"/>
          <w:numId w:val="12"/>
        </w:numPr>
        <w:tabs>
          <w:tab w:val="left" w:pos="993"/>
        </w:tabs>
        <w:spacing w:after="0" w:line="240" w:lineRule="auto"/>
        <w:ind w:left="0" w:firstLine="709"/>
        <w:jc w:val="both"/>
        <w:rPr>
          <w:rFonts w:ascii="Times New Roman" w:eastAsia="Times New Roman" w:hAnsi="Times New Roman" w:cs="Times New Roman"/>
          <w:sz w:val="28"/>
          <w:szCs w:val="28"/>
          <w:lang w:eastAsia="ru-RU"/>
        </w:rPr>
      </w:pPr>
      <w:proofErr w:type="spellStart"/>
      <w:r w:rsidRPr="00595759">
        <w:rPr>
          <w:rFonts w:ascii="Times New Roman" w:eastAsia="Times New Roman" w:hAnsi="Times New Roman" w:cs="Times New Roman"/>
          <w:sz w:val="28"/>
          <w:szCs w:val="28"/>
          <w:lang w:eastAsia="ru-RU"/>
        </w:rPr>
        <w:t>танатологический</w:t>
      </w:r>
      <w:proofErr w:type="spellEnd"/>
      <w:r w:rsidRPr="00595759">
        <w:rPr>
          <w:rFonts w:ascii="Times New Roman" w:eastAsia="Times New Roman" w:hAnsi="Times New Roman" w:cs="Times New Roman"/>
          <w:sz w:val="28"/>
          <w:szCs w:val="28"/>
          <w:lang w:eastAsia="ru-RU"/>
        </w:rPr>
        <w:t xml:space="preserve"> отдел (по экспертизе трупов);</w:t>
      </w:r>
    </w:p>
    <w:p w:rsidR="00595759" w:rsidRPr="00595759" w:rsidRDefault="00595759" w:rsidP="00595759">
      <w:pPr>
        <w:numPr>
          <w:ilvl w:val="0"/>
          <w:numId w:val="12"/>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xml:space="preserve"> отдел экспертизы потерпевших, обвиняемых и др. лиц;</w:t>
      </w:r>
    </w:p>
    <w:p w:rsidR="00595759" w:rsidRPr="00595759" w:rsidRDefault="00595759" w:rsidP="00595759">
      <w:pPr>
        <w:numPr>
          <w:ilvl w:val="0"/>
          <w:numId w:val="12"/>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xml:space="preserve"> отдел повторных и сложных экспертиз,</w:t>
      </w:r>
    </w:p>
    <w:p w:rsidR="00595759" w:rsidRPr="00595759" w:rsidRDefault="00595759" w:rsidP="00595759">
      <w:pPr>
        <w:numPr>
          <w:ilvl w:val="0"/>
          <w:numId w:val="12"/>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xml:space="preserve"> судебно-медицинская лаборатория, в ее составе находятся:</w:t>
      </w:r>
    </w:p>
    <w:p w:rsidR="00595759" w:rsidRPr="00595759" w:rsidRDefault="00595759" w:rsidP="0059575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а) судебно-биологическое отделение,</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б) судебно-химическое отделение,</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в) отделение медицинской крим</w:t>
      </w:r>
      <w:r>
        <w:rPr>
          <w:rFonts w:ascii="Times New Roman" w:eastAsia="Times New Roman" w:hAnsi="Times New Roman" w:cs="Times New Roman"/>
          <w:sz w:val="28"/>
          <w:szCs w:val="28"/>
          <w:lang w:eastAsia="ru-RU"/>
        </w:rPr>
        <w:t xml:space="preserve">иналистики (физико-техническое </w:t>
      </w:r>
      <w:r w:rsidRPr="00595759">
        <w:rPr>
          <w:rFonts w:ascii="Times New Roman" w:eastAsia="Times New Roman" w:hAnsi="Times New Roman" w:cs="Times New Roman"/>
          <w:sz w:val="28"/>
          <w:szCs w:val="28"/>
          <w:lang w:eastAsia="ru-RU"/>
        </w:rPr>
        <w:t>отделение),</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г) биохимическая лаборатория.</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Кроме того, в бюро имеются: административно-хозяйственная часть и отделение или группа организационно-методической работы. При некоторых бюро организованы республиканские центры, занимающиеся научно-практической и методической работой по отдельным направлениям судебной медицины.</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Основные практические задачи судебно-медицинской экспертной службы:</w:t>
      </w:r>
    </w:p>
    <w:p w:rsidR="00595759" w:rsidRPr="00595759" w:rsidRDefault="00595759" w:rsidP="00595759">
      <w:pPr>
        <w:numPr>
          <w:ilvl w:val="0"/>
          <w:numId w:val="3"/>
        </w:numPr>
        <w:tabs>
          <w:tab w:val="clear" w:pos="1155"/>
          <w:tab w:val="num"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lastRenderedPageBreak/>
        <w:t>Исследование трупов, подозрительных на насильственную смерть,</w:t>
      </w:r>
    </w:p>
    <w:p w:rsidR="00595759" w:rsidRPr="00595759" w:rsidRDefault="00595759" w:rsidP="00595759">
      <w:pPr>
        <w:numPr>
          <w:ilvl w:val="0"/>
          <w:numId w:val="3"/>
        </w:numPr>
        <w:tabs>
          <w:tab w:val="clear" w:pos="1155"/>
          <w:tab w:val="num"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Опознание трупов,</w:t>
      </w:r>
    </w:p>
    <w:p w:rsidR="00595759" w:rsidRPr="00595759" w:rsidRDefault="00595759" w:rsidP="00595759">
      <w:pPr>
        <w:numPr>
          <w:ilvl w:val="0"/>
          <w:numId w:val="3"/>
        </w:numPr>
        <w:tabs>
          <w:tab w:val="clear" w:pos="1155"/>
          <w:tab w:val="num"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Определение характеристики предметов, которым нанесено повреждение,</w:t>
      </w:r>
    </w:p>
    <w:p w:rsidR="00595759" w:rsidRPr="00595759" w:rsidRDefault="00595759" w:rsidP="00595759">
      <w:pPr>
        <w:numPr>
          <w:ilvl w:val="0"/>
          <w:numId w:val="3"/>
        </w:numPr>
        <w:tabs>
          <w:tab w:val="clear" w:pos="1155"/>
          <w:tab w:val="num"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Определение тяжести вреда здоровью.</w:t>
      </w:r>
    </w:p>
    <w:p w:rsidR="00595759" w:rsidRPr="00595759" w:rsidRDefault="00595759" w:rsidP="00595759">
      <w:pPr>
        <w:tabs>
          <w:tab w:val="num" w:pos="0"/>
          <w:tab w:val="left" w:pos="993"/>
        </w:tabs>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Назначение и производство судебной экспертизы обязательно, если необходимо установить:</w:t>
      </w:r>
    </w:p>
    <w:p w:rsidR="00595759" w:rsidRPr="00595759" w:rsidRDefault="00595759" w:rsidP="00595759">
      <w:pPr>
        <w:numPr>
          <w:ilvl w:val="0"/>
          <w:numId w:val="6"/>
        </w:numPr>
        <w:tabs>
          <w:tab w:val="num"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причины смерти,</w:t>
      </w:r>
    </w:p>
    <w:p w:rsidR="00595759" w:rsidRPr="00595759" w:rsidRDefault="00595759" w:rsidP="00595759">
      <w:pPr>
        <w:numPr>
          <w:ilvl w:val="0"/>
          <w:numId w:val="6"/>
        </w:numPr>
        <w:tabs>
          <w:tab w:val="num"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характер и степень вреда, причиненного здоровью,</w:t>
      </w:r>
    </w:p>
    <w:p w:rsidR="00595759" w:rsidRPr="00595759" w:rsidRDefault="00595759" w:rsidP="00595759">
      <w:pPr>
        <w:numPr>
          <w:ilvl w:val="0"/>
          <w:numId w:val="6"/>
        </w:numPr>
        <w:tabs>
          <w:tab w:val="num"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xml:space="preserve">возраст подозреваемого, обвиняемого, потерпевшего, когда это имеет значение для уголовного дела, а </w:t>
      </w:r>
      <w:proofErr w:type="gramStart"/>
      <w:r w:rsidRPr="00595759">
        <w:rPr>
          <w:rFonts w:ascii="Times New Roman" w:eastAsia="Times New Roman" w:hAnsi="Times New Roman" w:cs="Times New Roman"/>
          <w:sz w:val="28"/>
          <w:szCs w:val="28"/>
          <w:lang w:eastAsia="ru-RU"/>
        </w:rPr>
        <w:t>документы, подтверждающие его возраст отсутствуют</w:t>
      </w:r>
      <w:proofErr w:type="gramEnd"/>
      <w:r w:rsidRPr="00595759">
        <w:rPr>
          <w:rFonts w:ascii="Times New Roman" w:eastAsia="Times New Roman" w:hAnsi="Times New Roman" w:cs="Times New Roman"/>
          <w:sz w:val="28"/>
          <w:szCs w:val="28"/>
          <w:lang w:eastAsia="ru-RU"/>
        </w:rPr>
        <w:t xml:space="preserve"> или вызывают сомнение (ст. 196 УПК).</w:t>
      </w:r>
    </w:p>
    <w:p w:rsidR="00595759" w:rsidRPr="00595759" w:rsidRDefault="00595759" w:rsidP="00595759">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Объектами судебно-медицинской экспертизы обычно является:</w:t>
      </w:r>
    </w:p>
    <w:p w:rsidR="00595759" w:rsidRPr="00595759" w:rsidRDefault="00595759" w:rsidP="00595759">
      <w:pPr>
        <w:numPr>
          <w:ilvl w:val="0"/>
          <w:numId w:val="4"/>
        </w:numPr>
        <w:tabs>
          <w:tab w:val="num" w:pos="0"/>
          <w:tab w:val="left" w:pos="1134"/>
        </w:tabs>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xml:space="preserve">человек (живые лица – потерпевшие, подозреваемые,  трупы), его ткани, органы, выделения, </w:t>
      </w:r>
    </w:p>
    <w:p w:rsidR="00595759" w:rsidRPr="00595759" w:rsidRDefault="00595759" w:rsidP="00595759">
      <w:pPr>
        <w:numPr>
          <w:ilvl w:val="0"/>
          <w:numId w:val="4"/>
        </w:numPr>
        <w:tabs>
          <w:tab w:val="num" w:pos="0"/>
          <w:tab w:val="left" w:pos="1134"/>
        </w:tabs>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xml:space="preserve">различные вещественные доказательства со следами биологического происхождения и без них, </w:t>
      </w:r>
    </w:p>
    <w:p w:rsidR="00595759" w:rsidRPr="00595759" w:rsidRDefault="00595759" w:rsidP="00595759">
      <w:pPr>
        <w:numPr>
          <w:ilvl w:val="0"/>
          <w:numId w:val="4"/>
        </w:numPr>
        <w:tabs>
          <w:tab w:val="num" w:pos="0"/>
          <w:tab w:val="left" w:pos="1134"/>
        </w:tabs>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материалы следственных и судебных дел (уголовных и гражданских),</w:t>
      </w:r>
    </w:p>
    <w:p w:rsidR="00595759" w:rsidRPr="00595759" w:rsidRDefault="00595759" w:rsidP="00595759">
      <w:pPr>
        <w:numPr>
          <w:ilvl w:val="0"/>
          <w:numId w:val="4"/>
        </w:numPr>
        <w:tabs>
          <w:tab w:val="num" w:pos="0"/>
          <w:tab w:val="left" w:pos="1134"/>
        </w:tabs>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xml:space="preserve">медицинская документация. </w:t>
      </w:r>
    </w:p>
    <w:p w:rsidR="00595759" w:rsidRPr="00595759" w:rsidRDefault="00595759" w:rsidP="00595759">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xml:space="preserve">Таким образом, большинство объектов судебно-медицинской экспертизы имеет биологическое происхождение. Их особенностью является неустойчивость к воздействию факторов внешней среды, в основном </w:t>
      </w:r>
      <w:proofErr w:type="gramStart"/>
      <w:r w:rsidRPr="00595759">
        <w:rPr>
          <w:rFonts w:ascii="Times New Roman" w:eastAsia="Times New Roman" w:hAnsi="Times New Roman" w:cs="Times New Roman"/>
          <w:sz w:val="28"/>
          <w:szCs w:val="28"/>
          <w:lang w:eastAsia="ru-RU"/>
        </w:rPr>
        <w:t>температурного</w:t>
      </w:r>
      <w:proofErr w:type="gramEnd"/>
      <w:r w:rsidRPr="00595759">
        <w:rPr>
          <w:rFonts w:ascii="Times New Roman" w:eastAsia="Times New Roman" w:hAnsi="Times New Roman" w:cs="Times New Roman"/>
          <w:sz w:val="28"/>
          <w:szCs w:val="28"/>
          <w:lang w:eastAsia="ru-RU"/>
        </w:rPr>
        <w:t xml:space="preserve"> и влажности. Так, уже при комнатной температуре 18-20 градусов и влажности 60-70%, довольно быстро разлагаются трупы, а также не высохшие пятна крови и выделений, фрагменты мягких тканей.</w:t>
      </w:r>
    </w:p>
    <w:p w:rsidR="00595759" w:rsidRPr="00595759" w:rsidRDefault="00595759" w:rsidP="00595759">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При судебно-медицинском исследовании гнилостно измененных объектов объем получаемой информации резко уменьшается, и далеко не все вопросы могут быть разрешены. Этим диктуется необходимость назначения экспертиз в максимально короткие сроки после обнаружения объектов при строгом соблюдении условий их хранения.</w:t>
      </w:r>
    </w:p>
    <w:p w:rsidR="00595759" w:rsidRPr="00595759" w:rsidRDefault="00595759" w:rsidP="00595759">
      <w:pPr>
        <w:tabs>
          <w:tab w:val="left" w:pos="1134"/>
        </w:tabs>
        <w:spacing w:after="0" w:line="240" w:lineRule="auto"/>
        <w:ind w:firstLine="709"/>
        <w:jc w:val="both"/>
        <w:rPr>
          <w:rFonts w:ascii="Times New Roman" w:eastAsia="Times New Roman" w:hAnsi="Times New Roman" w:cs="Times New Roman"/>
          <w:b/>
          <w:sz w:val="28"/>
          <w:szCs w:val="28"/>
          <w:lang w:eastAsia="ru-RU"/>
        </w:rPr>
      </w:pPr>
      <w:r w:rsidRPr="00595759">
        <w:rPr>
          <w:rFonts w:ascii="Times New Roman" w:eastAsia="Times New Roman" w:hAnsi="Times New Roman" w:cs="Times New Roman"/>
          <w:b/>
          <w:sz w:val="28"/>
          <w:szCs w:val="28"/>
          <w:lang w:eastAsia="ru-RU"/>
        </w:rPr>
        <w:t>Вопрос 3. Процессуальные и организационные основы судебно – медицинской экспертизы.</w:t>
      </w:r>
    </w:p>
    <w:p w:rsidR="00595759" w:rsidRPr="00595759" w:rsidRDefault="00595759" w:rsidP="00595759">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xml:space="preserve">В соответствии со ст. 19. Федерального закона от 31 мая 2001г. № 73-ФЗ О государственной судебно-экспертной деятельности в Российской Федерации основаниями производства судебной экспертизы в государственном судебно-экспертном учреждении являются определение суда, постановления судьи, лица, производящего дознание, следователя или прокурора. Судебная экспертиза считается назначенной со дня вынесения соответствующего определения или постановления. </w:t>
      </w:r>
    </w:p>
    <w:p w:rsidR="00595759" w:rsidRPr="00595759" w:rsidRDefault="00595759" w:rsidP="00595759">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Если постановления нет, а экспертизу выполнить необходимо следователем оформляется письменное направление, где указывается дата, место вынесения, фабула дела, кому поручается производство экспертизы. Руководств</w:t>
      </w:r>
      <w:r>
        <w:rPr>
          <w:rFonts w:ascii="Times New Roman" w:eastAsia="Times New Roman" w:hAnsi="Times New Roman" w:cs="Times New Roman"/>
          <w:sz w:val="28"/>
          <w:szCs w:val="28"/>
          <w:lang w:eastAsia="ru-RU"/>
        </w:rPr>
        <w:t xml:space="preserve">уясь УПК, выставляются вопросы </w:t>
      </w:r>
      <w:r w:rsidRPr="00595759">
        <w:rPr>
          <w:rFonts w:ascii="Times New Roman" w:eastAsia="Times New Roman" w:hAnsi="Times New Roman" w:cs="Times New Roman"/>
          <w:sz w:val="28"/>
          <w:szCs w:val="28"/>
          <w:lang w:eastAsia="ru-RU"/>
        </w:rPr>
        <w:t xml:space="preserve">специалисту. </w:t>
      </w:r>
    </w:p>
    <w:p w:rsidR="00595759" w:rsidRPr="00595759" w:rsidRDefault="00595759" w:rsidP="00595759">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lastRenderedPageBreak/>
        <w:t xml:space="preserve">Экспертизы выполняются врачами, а также приравненными к ним специалистами, имеющими высшее образование (химиками, физиками и др.). Лица со средним медицинским образованием (фельдшеры, лаборанты не имеют права привлекаться в качестве экспертов).  </w:t>
      </w:r>
    </w:p>
    <w:p w:rsidR="00595759" w:rsidRPr="00595759" w:rsidRDefault="00595759" w:rsidP="00595759">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Участие нескольких экспертов, при необходимости – различных специальностей, является обязательным при проведении следующих судебно-медицинских экспертиз:</w:t>
      </w:r>
    </w:p>
    <w:p w:rsidR="00595759" w:rsidRPr="00595759" w:rsidRDefault="00595759" w:rsidP="00595759">
      <w:pPr>
        <w:numPr>
          <w:ilvl w:val="0"/>
          <w:numId w:val="13"/>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экспертиз по делам о привлечении к  уголовной  ответственности</w:t>
      </w:r>
    </w:p>
    <w:p w:rsidR="00595759" w:rsidRPr="00595759" w:rsidRDefault="00595759" w:rsidP="00595759">
      <w:pPr>
        <w:numPr>
          <w:ilvl w:val="0"/>
          <w:numId w:val="13"/>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медицинских работников за профессиональные правонарушения;</w:t>
      </w:r>
    </w:p>
    <w:p w:rsidR="00595759" w:rsidRPr="00595759" w:rsidRDefault="00595759" w:rsidP="00595759">
      <w:pPr>
        <w:numPr>
          <w:ilvl w:val="0"/>
          <w:numId w:val="13"/>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повторных экспертиз по материалам уголовных и гражданских дел;</w:t>
      </w:r>
    </w:p>
    <w:p w:rsidR="00595759" w:rsidRPr="00595759" w:rsidRDefault="00595759" w:rsidP="00595759">
      <w:pPr>
        <w:numPr>
          <w:ilvl w:val="0"/>
          <w:numId w:val="13"/>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xml:space="preserve"> экспертиз определения стойкой утраты трудоспособности;</w:t>
      </w:r>
    </w:p>
    <w:p w:rsidR="00595759" w:rsidRPr="00595759" w:rsidRDefault="00595759" w:rsidP="00595759">
      <w:pPr>
        <w:numPr>
          <w:ilvl w:val="0"/>
          <w:numId w:val="13"/>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xml:space="preserve"> первичных экспертиз в особо сложных случаях.</w:t>
      </w:r>
    </w:p>
    <w:p w:rsidR="00595759" w:rsidRPr="00595759" w:rsidRDefault="00595759" w:rsidP="0059575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Все исследования, выполняемые в процессе судебно-медицинской экспертизы, можно объединить в две группы:</w:t>
      </w:r>
    </w:p>
    <w:p w:rsidR="00595759" w:rsidRPr="00595759" w:rsidRDefault="00595759" w:rsidP="0059575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-диагностические,</w:t>
      </w:r>
    </w:p>
    <w:p w:rsidR="00595759" w:rsidRPr="00595759" w:rsidRDefault="00595759" w:rsidP="0059575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-идентификационные.</w:t>
      </w:r>
    </w:p>
    <w:p w:rsidR="00595759" w:rsidRPr="00595759" w:rsidRDefault="00595759" w:rsidP="0059575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Диагностические исследования направлены на определение происхождения природы объекта (например, установление того, что изучаемое пятно на вещественном доказательстве является кровью человека), характера болезненных изменений или повреждений (например, исследование показало, что ранение грудной клетки с повреждением сердца является колото-резаным).</w:t>
      </w:r>
    </w:p>
    <w:p w:rsidR="00595759" w:rsidRPr="00595759" w:rsidRDefault="00595759" w:rsidP="0059575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Идентификационные исследования преследуют цель установить принадлежность объекта конкретному лицу, определить орудие, использованное для нанесения повреждения.</w:t>
      </w:r>
    </w:p>
    <w:p w:rsidR="00595759" w:rsidRPr="00595759" w:rsidRDefault="00595759" w:rsidP="0059575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Судебно-медицинский эксперт может быть привлечен к участию в следственных действиях на предварительном следствии и при дознании, а также в судебном заседании. В процессе предварительного следствия эксперт может привлекаться при осмотре места происшествия и трупа, при освидетельствовании лица, задержанного по подозрению в совершении преступления, для  получения образцов для сравнительного исследования.</w:t>
      </w:r>
    </w:p>
    <w:p w:rsidR="00595759" w:rsidRPr="00595759" w:rsidRDefault="00595759" w:rsidP="0059575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xml:space="preserve">Основным документом, регламентирующим деятельной эксперта является Федеральный закон от 31 мая </w:t>
      </w:r>
      <w:smartTag w:uri="urn:schemas-microsoft-com:office:smarttags" w:element="metricconverter">
        <w:smartTagPr>
          <w:attr w:name="ProductID" w:val="2001 г"/>
        </w:smartTagPr>
        <w:r w:rsidRPr="00595759">
          <w:rPr>
            <w:rFonts w:ascii="Times New Roman" w:eastAsia="Times New Roman" w:hAnsi="Times New Roman" w:cs="Times New Roman"/>
            <w:sz w:val="28"/>
            <w:szCs w:val="28"/>
            <w:lang w:eastAsia="ru-RU"/>
          </w:rPr>
          <w:t>2001 г</w:t>
        </w:r>
      </w:smartTag>
      <w:r w:rsidRPr="00595759">
        <w:rPr>
          <w:rFonts w:ascii="Times New Roman" w:eastAsia="Times New Roman" w:hAnsi="Times New Roman" w:cs="Times New Roman"/>
          <w:sz w:val="28"/>
          <w:szCs w:val="28"/>
          <w:lang w:eastAsia="ru-RU"/>
        </w:rPr>
        <w:t>. № 73-ФЗ «О государственной судебно-экспертной деятельности в Российской Федерации». Он  предусматривает определенные обязанности и права эксперта (ст. 16, 17).</w:t>
      </w:r>
    </w:p>
    <w:p w:rsidR="00595759" w:rsidRPr="00595759" w:rsidRDefault="00595759" w:rsidP="0059575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Эксперт обязан:</w:t>
      </w:r>
    </w:p>
    <w:p w:rsidR="00595759" w:rsidRPr="00595759" w:rsidRDefault="00595759" w:rsidP="0059575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-принять к производству порученную ему руководителем соответствующего государственного судебно-экспертного учреждения судебную экспертизу;</w:t>
      </w:r>
    </w:p>
    <w:p w:rsidR="00595759" w:rsidRPr="00595759" w:rsidRDefault="00595759" w:rsidP="0059575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-провести полное исследование представленных ему объектов и материалов дела, дать обоснованное и объективное заключение по поставленным перед ним вопросам;</w:t>
      </w:r>
    </w:p>
    <w:p w:rsidR="00595759" w:rsidRPr="00595759" w:rsidRDefault="00595759" w:rsidP="00595759">
      <w:pPr>
        <w:tabs>
          <w:tab w:val="left" w:pos="993"/>
        </w:tabs>
        <w:spacing w:after="0" w:line="240" w:lineRule="auto"/>
        <w:ind w:firstLine="709"/>
        <w:jc w:val="both"/>
        <w:rPr>
          <w:rFonts w:ascii="Times New Roman" w:eastAsia="Times New Roman" w:hAnsi="Times New Roman" w:cs="Times New Roman"/>
          <w:sz w:val="28"/>
          <w:szCs w:val="28"/>
          <w:lang w:eastAsia="ru-RU"/>
        </w:rPr>
      </w:pPr>
      <w:proofErr w:type="gramStart"/>
      <w:r w:rsidRPr="00595759">
        <w:rPr>
          <w:rFonts w:ascii="Times New Roman" w:eastAsia="Times New Roman" w:hAnsi="Times New Roman" w:cs="Times New Roman"/>
          <w:sz w:val="28"/>
          <w:szCs w:val="28"/>
          <w:lang w:eastAsia="ru-RU"/>
        </w:rPr>
        <w:t xml:space="preserve">-составить мотивированное письменное сообщение о невозможности дать заключение и направить данное сообщение в орган или лицу, которые </w:t>
      </w:r>
      <w:r w:rsidRPr="00595759">
        <w:rPr>
          <w:rFonts w:ascii="Times New Roman" w:eastAsia="Times New Roman" w:hAnsi="Times New Roman" w:cs="Times New Roman"/>
          <w:sz w:val="28"/>
          <w:szCs w:val="28"/>
          <w:lang w:eastAsia="ru-RU"/>
        </w:rPr>
        <w:lastRenderedPageBreak/>
        <w:t>назначили судебную экспертизу, если поставленные вопросы выходят за пределы специальных знаний эксперта, объекты исследований и материалы дела непригодны или недостаточны для проведения исследований и дачи заключения и эксперту отказано в их дополнении, современный уровень развития науки не позволяет ответить на поставленные вопросы;</w:t>
      </w:r>
      <w:proofErr w:type="gramEnd"/>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-не разглашать сведения, которые стали ему известны в связи с производством судебной экспертизы, в том числе сведения, которые могут ограничить конституционные права граждан, а также сведения, составляющие государственную, коммерческую или иную охраняемую законом тайну;</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-обеспечить сохранность представленных объектов исследований и материалов дела.</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xml:space="preserve">Эксперт также исполняет обязанности, предусмотренные соответствующим процессуальным законодательством. </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Эксперт не вправе:</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принимать поручения о производстве судебной экспертизы непосредственно от каких-либо органов или лиц, за исключением руководителя государственного судебно-экспертного учреждения;</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осуществлять судебно-экспертную деятельность в качестве негосударственного эксперта;</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вступать в личные контакты с участниками процесса, если это ставит под сомнение его незаинтересованность в исходе дела;</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самостоятельно собирать материалы для производства судебной экспертизы;</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сообщать кому-либо о результатах судебной экспертизы, за исключением органа или лица ее назначивших;</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уничтожать объекты исследований либо существенно изменять их свойства без разрешения органа или лица, назначивших судебную экспертизу.</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Экспе</w:t>
      </w:r>
      <w:proofErr w:type="gramStart"/>
      <w:r w:rsidRPr="00595759">
        <w:rPr>
          <w:rFonts w:ascii="Times New Roman" w:eastAsia="Times New Roman" w:hAnsi="Times New Roman" w:cs="Times New Roman"/>
          <w:sz w:val="28"/>
          <w:szCs w:val="28"/>
          <w:lang w:eastAsia="ru-RU"/>
        </w:rPr>
        <w:t>рт впр</w:t>
      </w:r>
      <w:proofErr w:type="gramEnd"/>
      <w:r w:rsidRPr="00595759">
        <w:rPr>
          <w:rFonts w:ascii="Times New Roman" w:eastAsia="Times New Roman" w:hAnsi="Times New Roman" w:cs="Times New Roman"/>
          <w:sz w:val="28"/>
          <w:szCs w:val="28"/>
          <w:lang w:eastAsia="ru-RU"/>
        </w:rPr>
        <w:t>аве:</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ходатайствовать перед руководителем соответствующего государственного судебно-экспертного учреждения о привлечении к производству судебной экспертизы других экспертов, если это необходимо для проведения исследований и дачи заключения;</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делать подлежащие занесению в протокол следственного действия или судебного заседания заявления по поводу неправильного истолкования участниками процесса его заключения или показаний;</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xml:space="preserve">- обжаловать в установленном законом порядке действия органа или лица, </w:t>
      </w:r>
      <w:proofErr w:type="gramStart"/>
      <w:r w:rsidRPr="00595759">
        <w:rPr>
          <w:rFonts w:ascii="Times New Roman" w:eastAsia="Times New Roman" w:hAnsi="Times New Roman" w:cs="Times New Roman"/>
          <w:sz w:val="28"/>
          <w:szCs w:val="28"/>
          <w:lang w:eastAsia="ru-RU"/>
        </w:rPr>
        <w:t>назначивших</w:t>
      </w:r>
      <w:proofErr w:type="gramEnd"/>
      <w:r w:rsidRPr="00595759">
        <w:rPr>
          <w:rFonts w:ascii="Times New Roman" w:eastAsia="Times New Roman" w:hAnsi="Times New Roman" w:cs="Times New Roman"/>
          <w:sz w:val="28"/>
          <w:szCs w:val="28"/>
          <w:lang w:eastAsia="ru-RU"/>
        </w:rPr>
        <w:t xml:space="preserve"> судебную экспертизу, если они нарушают права эксперта.</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Эксперт также имеет права, предусмотренные соответствующим процессуальным законодательством.</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Согласно Уголовно-процессуальному кодексу РФ (ст. 57) экспе</w:t>
      </w:r>
      <w:proofErr w:type="gramStart"/>
      <w:r w:rsidRPr="00595759">
        <w:rPr>
          <w:rFonts w:ascii="Times New Roman" w:eastAsia="Times New Roman" w:hAnsi="Times New Roman" w:cs="Times New Roman"/>
          <w:sz w:val="28"/>
          <w:szCs w:val="28"/>
          <w:lang w:eastAsia="ru-RU"/>
        </w:rPr>
        <w:t>рт впр</w:t>
      </w:r>
      <w:proofErr w:type="gramEnd"/>
      <w:r w:rsidRPr="00595759">
        <w:rPr>
          <w:rFonts w:ascii="Times New Roman" w:eastAsia="Times New Roman" w:hAnsi="Times New Roman" w:cs="Times New Roman"/>
          <w:sz w:val="28"/>
          <w:szCs w:val="28"/>
          <w:lang w:eastAsia="ru-RU"/>
        </w:rPr>
        <w:t>аве:</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знакомиться с материалами уголовного дела, относящимися к предмету судебной экспертизы;</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lastRenderedPageBreak/>
        <w:t>- ходатайствовать о предоставлении ему дополнительных материалов, необходимых для дачи заключения, либо о привлечении к производству судебной экспертизы других экспертов;</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участвовать с разрешения дознавателя, следователя, прокурора и суда в процессуальных действиях и задавать вопросы, относящиеся к предмету судебной экспертизы;</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давать заключение в пределах своей компетенции, в том числе по вопросам, хотя и не поставленным в постановлении о назначении судебной экспертизы, но имеющим отношение к предмету экспертного исследования;</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приносить жалобы на действия (бездействие) и решения дознавателя, следователя, прокурора и суда, ограничивающие его права;</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отказаться от дачи заключения по вопросам, выходящим за пределы специальных знаний, а также в случаях, если представленные ему материалы недостаточны для дачи заключения.</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В соответствии с той же статьей эксперт не вправе:</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xml:space="preserve">- без </w:t>
      </w:r>
      <w:proofErr w:type="gramStart"/>
      <w:r w:rsidRPr="00595759">
        <w:rPr>
          <w:rFonts w:ascii="Times New Roman" w:eastAsia="Times New Roman" w:hAnsi="Times New Roman" w:cs="Times New Roman"/>
          <w:sz w:val="28"/>
          <w:szCs w:val="28"/>
          <w:lang w:eastAsia="ru-RU"/>
        </w:rPr>
        <w:t>ведома</w:t>
      </w:r>
      <w:proofErr w:type="gramEnd"/>
      <w:r w:rsidRPr="00595759">
        <w:rPr>
          <w:rFonts w:ascii="Times New Roman" w:eastAsia="Times New Roman" w:hAnsi="Times New Roman" w:cs="Times New Roman"/>
          <w:sz w:val="28"/>
          <w:szCs w:val="28"/>
          <w:lang w:eastAsia="ru-RU"/>
        </w:rPr>
        <w:t xml:space="preserve"> следователя и суда вести переговоры с участниками уголовного судопроизводства по вопросам, связанным с производством судебной экспертизы;</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самостоятельно собирать материалы для экспертного исследования;</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проводить без разрешения дознавателя, следователя, суда исследования, могущие повлечь полное или частичное уничтожение объектов либо изменение их внешнего вида или основных свойств;</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давать заведомо ложное заключение;</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разглашать данные предварительного расследования, ставшие известными ему в связи с участием в уголовном деле в качестве эксперта, если он был об этом заранее предупрежден в порядке, установленном ст. 161 УПК РФ.</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Эксперт дает заключение от своего имени на основании произведенных исследований в соответствии с его специальными знаниями и несет за данное им заключение личную ответственность.</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За дачу заведомо ложного заключения эксперт несет ответственность в соответствии со ст. 307 Уголовного кодекса Российской Федерации.</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xml:space="preserve">За разглашение данных предварительного расследования эксперт несет ответственность. </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Виды судебно-медицинской экспертизы:</w:t>
      </w:r>
    </w:p>
    <w:p w:rsidR="00595759" w:rsidRPr="00595759" w:rsidRDefault="00595759" w:rsidP="00595759">
      <w:pPr>
        <w:numPr>
          <w:ilvl w:val="0"/>
          <w:numId w:val="5"/>
        </w:numPr>
        <w:tabs>
          <w:tab w:val="clear" w:pos="1080"/>
          <w:tab w:val="num" w:pos="-1134"/>
          <w:tab w:val="num" w:pos="0"/>
        </w:tabs>
        <w:spacing w:after="0" w:line="240" w:lineRule="auto"/>
        <w:ind w:left="0" w:firstLine="709"/>
        <w:jc w:val="both"/>
        <w:rPr>
          <w:rFonts w:ascii="Times New Roman" w:eastAsia="Times New Roman" w:hAnsi="Times New Roman" w:cs="Times New Roman"/>
          <w:sz w:val="28"/>
          <w:szCs w:val="28"/>
          <w:lang w:eastAsia="ru-RU"/>
        </w:rPr>
      </w:pPr>
      <w:proofErr w:type="gramStart"/>
      <w:r w:rsidRPr="00595759">
        <w:rPr>
          <w:rFonts w:ascii="Times New Roman" w:eastAsia="Times New Roman" w:hAnsi="Times New Roman" w:cs="Times New Roman"/>
          <w:sz w:val="28"/>
          <w:szCs w:val="28"/>
          <w:lang w:eastAsia="ru-RU"/>
        </w:rPr>
        <w:t>первичная</w:t>
      </w:r>
      <w:proofErr w:type="gramEnd"/>
      <w:r w:rsidRPr="00595759">
        <w:rPr>
          <w:rFonts w:ascii="Times New Roman" w:eastAsia="Times New Roman" w:hAnsi="Times New Roman" w:cs="Times New Roman"/>
          <w:sz w:val="28"/>
          <w:szCs w:val="28"/>
          <w:lang w:eastAsia="ru-RU"/>
        </w:rPr>
        <w:t xml:space="preserve"> – первое исследование  объекта и составление экспертного заключения. Чаще всего проводится </w:t>
      </w:r>
      <w:proofErr w:type="spellStart"/>
      <w:r w:rsidRPr="00595759">
        <w:rPr>
          <w:rFonts w:ascii="Times New Roman" w:eastAsia="Times New Roman" w:hAnsi="Times New Roman" w:cs="Times New Roman"/>
          <w:sz w:val="28"/>
          <w:szCs w:val="28"/>
          <w:lang w:eastAsia="ru-RU"/>
        </w:rPr>
        <w:t>одномоментно</w:t>
      </w:r>
      <w:proofErr w:type="spellEnd"/>
      <w:r w:rsidRPr="00595759">
        <w:rPr>
          <w:rFonts w:ascii="Times New Roman" w:eastAsia="Times New Roman" w:hAnsi="Times New Roman" w:cs="Times New Roman"/>
          <w:sz w:val="28"/>
          <w:szCs w:val="28"/>
          <w:lang w:eastAsia="ru-RU"/>
        </w:rPr>
        <w:t>.</w:t>
      </w:r>
    </w:p>
    <w:p w:rsidR="00595759" w:rsidRPr="00595759" w:rsidRDefault="00595759" w:rsidP="00595759">
      <w:pPr>
        <w:numPr>
          <w:ilvl w:val="0"/>
          <w:numId w:val="5"/>
        </w:numPr>
        <w:tabs>
          <w:tab w:val="clear" w:pos="1080"/>
          <w:tab w:val="num" w:pos="-1134"/>
          <w:tab w:val="num" w:pos="0"/>
        </w:tabs>
        <w:spacing w:after="0" w:line="240" w:lineRule="auto"/>
        <w:ind w:left="0" w:firstLine="709"/>
        <w:jc w:val="both"/>
        <w:rPr>
          <w:rFonts w:ascii="Times New Roman" w:eastAsia="Times New Roman" w:hAnsi="Times New Roman" w:cs="Times New Roman"/>
          <w:sz w:val="28"/>
          <w:szCs w:val="28"/>
          <w:lang w:eastAsia="ru-RU"/>
        </w:rPr>
      </w:pPr>
      <w:proofErr w:type="gramStart"/>
      <w:r w:rsidRPr="00595759">
        <w:rPr>
          <w:rFonts w:ascii="Times New Roman" w:eastAsia="Times New Roman" w:hAnsi="Times New Roman" w:cs="Times New Roman"/>
          <w:sz w:val="28"/>
          <w:szCs w:val="28"/>
          <w:lang w:eastAsia="ru-RU"/>
        </w:rPr>
        <w:t>дополнительная</w:t>
      </w:r>
      <w:proofErr w:type="gramEnd"/>
      <w:r w:rsidRPr="00595759">
        <w:rPr>
          <w:rFonts w:ascii="Times New Roman" w:eastAsia="Times New Roman" w:hAnsi="Times New Roman" w:cs="Times New Roman"/>
          <w:sz w:val="28"/>
          <w:szCs w:val="28"/>
          <w:lang w:eastAsia="ru-RU"/>
        </w:rPr>
        <w:t xml:space="preserve"> (при недостаточной ясности или полноте заключения  эксперта, а также при возникновении новых вопросов в отношении ранее исследованных обстоятельств дела – ст. 207 УПК п.1)</w:t>
      </w:r>
    </w:p>
    <w:p w:rsidR="00595759" w:rsidRPr="00595759" w:rsidRDefault="00595759" w:rsidP="00595759">
      <w:pPr>
        <w:numPr>
          <w:ilvl w:val="0"/>
          <w:numId w:val="5"/>
        </w:numPr>
        <w:tabs>
          <w:tab w:val="clear" w:pos="1080"/>
          <w:tab w:val="num" w:pos="-1134"/>
          <w:tab w:val="num" w:pos="0"/>
        </w:tabs>
        <w:spacing w:after="0" w:line="240" w:lineRule="auto"/>
        <w:ind w:left="0" w:firstLine="709"/>
        <w:jc w:val="both"/>
        <w:rPr>
          <w:rFonts w:ascii="Times New Roman" w:eastAsia="Times New Roman" w:hAnsi="Times New Roman" w:cs="Times New Roman"/>
          <w:sz w:val="28"/>
          <w:szCs w:val="28"/>
          <w:lang w:eastAsia="ru-RU"/>
        </w:rPr>
      </w:pPr>
      <w:proofErr w:type="gramStart"/>
      <w:r w:rsidRPr="00595759">
        <w:rPr>
          <w:rFonts w:ascii="Times New Roman" w:eastAsia="Times New Roman" w:hAnsi="Times New Roman" w:cs="Times New Roman"/>
          <w:sz w:val="28"/>
          <w:szCs w:val="28"/>
          <w:lang w:eastAsia="ru-RU"/>
        </w:rPr>
        <w:t>повторная</w:t>
      </w:r>
      <w:proofErr w:type="gramEnd"/>
      <w:r w:rsidRPr="00595759">
        <w:rPr>
          <w:rFonts w:ascii="Times New Roman" w:eastAsia="Times New Roman" w:hAnsi="Times New Roman" w:cs="Times New Roman"/>
          <w:sz w:val="28"/>
          <w:szCs w:val="28"/>
          <w:lang w:eastAsia="ru-RU"/>
        </w:rPr>
        <w:t xml:space="preserve"> (в случае возникновения сомнений в обоснованности заключения эксперта или наличия противоречий в выводах экспертов – ст. 207 УПК п. 2).</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lastRenderedPageBreak/>
        <w:t xml:space="preserve">Судебно-медицинская экспертиза может производиться одним специалистом или </w:t>
      </w:r>
      <w:proofErr w:type="spellStart"/>
      <w:r w:rsidRPr="00595759">
        <w:rPr>
          <w:rFonts w:ascii="Times New Roman" w:eastAsia="Times New Roman" w:hAnsi="Times New Roman" w:cs="Times New Roman"/>
          <w:sz w:val="28"/>
          <w:szCs w:val="28"/>
          <w:lang w:eastAsia="ru-RU"/>
        </w:rPr>
        <w:t>комиссионно</w:t>
      </w:r>
      <w:proofErr w:type="spellEnd"/>
      <w:r w:rsidRPr="00595759">
        <w:rPr>
          <w:rFonts w:ascii="Times New Roman" w:eastAsia="Times New Roman" w:hAnsi="Times New Roman" w:cs="Times New Roman"/>
          <w:sz w:val="28"/>
          <w:szCs w:val="28"/>
          <w:lang w:eastAsia="ru-RU"/>
        </w:rPr>
        <w:t xml:space="preserve"> – группой экспертов (не менее чем двумя специалистами одной специальности – ст.200 УПК). </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Проводятся также комплексные экспертизы (ст. 201 УПК), назначаемые в случаях, когда экспертам разных специальностей поручается исследование одного и того же объекта, либо когда сама возможность выполнения экспертизы определенного вида связана с выяснением ряда обстоятельств путем экспертизы другого вида. Так, нередко проводятся экспертизы по делам об огнестрельных повреждениях (медико-баллистические) и транспортных травмах (</w:t>
      </w:r>
      <w:proofErr w:type="spellStart"/>
      <w:r w:rsidRPr="00595759">
        <w:rPr>
          <w:rFonts w:ascii="Times New Roman" w:eastAsia="Times New Roman" w:hAnsi="Times New Roman" w:cs="Times New Roman"/>
          <w:sz w:val="28"/>
          <w:szCs w:val="28"/>
          <w:lang w:eastAsia="ru-RU"/>
        </w:rPr>
        <w:t>медико-автотехнические</w:t>
      </w:r>
      <w:proofErr w:type="spellEnd"/>
      <w:r w:rsidRPr="00595759">
        <w:rPr>
          <w:rFonts w:ascii="Times New Roman" w:eastAsia="Times New Roman" w:hAnsi="Times New Roman" w:cs="Times New Roman"/>
          <w:sz w:val="28"/>
          <w:szCs w:val="28"/>
          <w:lang w:eastAsia="ru-RU"/>
        </w:rPr>
        <w:t>).</w:t>
      </w:r>
    </w:p>
    <w:p w:rsidR="00595759" w:rsidRPr="00595759" w:rsidRDefault="00595759" w:rsidP="00595759">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Порядок назначения судебной экспертизы</w:t>
      </w:r>
    </w:p>
    <w:p w:rsidR="00595759" w:rsidRPr="00595759" w:rsidRDefault="00595759" w:rsidP="00595759">
      <w:pPr>
        <w:tabs>
          <w:tab w:val="left" w:pos="142"/>
          <w:tab w:val="left" w:pos="851"/>
        </w:tabs>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Следователь в соответствии со ст. 195 УПК РФ, признав необходимым назначение судебной экспертизы, выносит об этом постановление, а в случаях, предусмотренных п.3 ч.2 ст. 29 УПК, возбуждает перед судом ходатайство, в котором указываются:</w:t>
      </w:r>
    </w:p>
    <w:p w:rsidR="00595759" w:rsidRPr="00595759" w:rsidRDefault="00595759" w:rsidP="00595759">
      <w:pPr>
        <w:numPr>
          <w:ilvl w:val="0"/>
          <w:numId w:val="7"/>
        </w:numPr>
        <w:tabs>
          <w:tab w:val="clear" w:pos="720"/>
          <w:tab w:val="num" w:pos="0"/>
          <w:tab w:val="left" w:pos="142"/>
          <w:tab w:val="left" w:pos="851"/>
        </w:tabs>
        <w:spacing w:after="0" w:line="240" w:lineRule="auto"/>
        <w:ind w:left="0"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основания назначения судебной экспертизы;</w:t>
      </w:r>
    </w:p>
    <w:p w:rsidR="00595759" w:rsidRPr="00595759" w:rsidRDefault="00595759" w:rsidP="00595759">
      <w:pPr>
        <w:numPr>
          <w:ilvl w:val="0"/>
          <w:numId w:val="7"/>
        </w:numPr>
        <w:tabs>
          <w:tab w:val="clear" w:pos="720"/>
          <w:tab w:val="num" w:pos="0"/>
          <w:tab w:val="left" w:pos="142"/>
          <w:tab w:val="left" w:pos="851"/>
        </w:tabs>
        <w:spacing w:after="0" w:line="240" w:lineRule="auto"/>
        <w:ind w:left="0"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фамилия, имя и отчество эксперта или наименование экспертного учреждения, в котором должна быть произведена судебная экспертиза;</w:t>
      </w:r>
    </w:p>
    <w:p w:rsidR="00595759" w:rsidRPr="00595759" w:rsidRDefault="00595759" w:rsidP="00595759">
      <w:pPr>
        <w:numPr>
          <w:ilvl w:val="0"/>
          <w:numId w:val="7"/>
        </w:numPr>
        <w:tabs>
          <w:tab w:val="clear" w:pos="720"/>
          <w:tab w:val="num" w:pos="0"/>
          <w:tab w:val="left" w:pos="142"/>
          <w:tab w:val="left" w:pos="851"/>
        </w:tabs>
        <w:spacing w:after="0" w:line="240" w:lineRule="auto"/>
        <w:ind w:left="0"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вопросы, поставленные перед экспертом;</w:t>
      </w:r>
    </w:p>
    <w:p w:rsidR="00595759" w:rsidRPr="00595759" w:rsidRDefault="00595759" w:rsidP="00595759">
      <w:pPr>
        <w:numPr>
          <w:ilvl w:val="0"/>
          <w:numId w:val="7"/>
        </w:numPr>
        <w:tabs>
          <w:tab w:val="clear" w:pos="720"/>
          <w:tab w:val="num" w:pos="0"/>
          <w:tab w:val="left" w:pos="142"/>
          <w:tab w:val="left" w:pos="851"/>
        </w:tabs>
        <w:spacing w:after="0" w:line="240" w:lineRule="auto"/>
        <w:ind w:left="0"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материалы, предоставляемые в распоряжение эксперта.</w:t>
      </w:r>
    </w:p>
    <w:p w:rsidR="00595759" w:rsidRPr="00595759" w:rsidRDefault="00595759" w:rsidP="00595759">
      <w:pPr>
        <w:tabs>
          <w:tab w:val="num" w:pos="0"/>
          <w:tab w:val="left" w:pos="142"/>
          <w:tab w:val="left" w:pos="851"/>
        </w:tabs>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Следователь знакомит с постановлением о назначении экспертизы подозреваемого, обвиняемого, его защитника и разъясняет им права, о чем составляется протокол, подписываемый следователем и лицами, которые ознакомлены с постановлением.</w:t>
      </w:r>
    </w:p>
    <w:p w:rsidR="00595759" w:rsidRPr="00595759" w:rsidRDefault="00595759" w:rsidP="00595759">
      <w:pPr>
        <w:tabs>
          <w:tab w:val="num" w:pos="0"/>
          <w:tab w:val="left" w:pos="142"/>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595759">
        <w:rPr>
          <w:rFonts w:ascii="Times New Roman" w:eastAsia="+mn-ea" w:hAnsi="Times New Roman" w:cs="Times New Roman"/>
          <w:bCs/>
          <w:color w:val="000000"/>
          <w:sz w:val="28"/>
          <w:szCs w:val="28"/>
          <w:lang w:eastAsia="ru-RU"/>
        </w:rPr>
        <w:t xml:space="preserve">Руководитель государственного судебно-экспертного учреждения: </w:t>
      </w:r>
    </w:p>
    <w:p w:rsidR="00595759" w:rsidRPr="00595759" w:rsidRDefault="00595759" w:rsidP="00595759">
      <w:pPr>
        <w:numPr>
          <w:ilvl w:val="0"/>
          <w:numId w:val="8"/>
        </w:numPr>
        <w:tabs>
          <w:tab w:val="clear" w:pos="720"/>
          <w:tab w:val="num" w:pos="0"/>
          <w:tab w:val="left" w:pos="142"/>
          <w:tab w:val="left" w:pos="851"/>
        </w:tabs>
        <w:spacing w:after="0" w:line="240" w:lineRule="auto"/>
        <w:ind w:left="0"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Изучает постановление или определение о назначении экспертизы, устанавливает вид, характер и объем предстоящей экспертизы и на этом основании определяет исполнителя (исполнителей), срок производства экспертизы,</w:t>
      </w:r>
    </w:p>
    <w:p w:rsidR="00595759" w:rsidRPr="00595759" w:rsidRDefault="00595759" w:rsidP="00595759">
      <w:pPr>
        <w:numPr>
          <w:ilvl w:val="0"/>
          <w:numId w:val="8"/>
        </w:numPr>
        <w:tabs>
          <w:tab w:val="clear" w:pos="720"/>
          <w:tab w:val="num" w:pos="0"/>
          <w:tab w:val="left" w:pos="142"/>
          <w:tab w:val="left" w:pos="851"/>
        </w:tabs>
        <w:spacing w:after="0" w:line="240" w:lineRule="auto"/>
        <w:ind w:left="0"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передает эксперту поступившие материалы и объекты исследования,</w:t>
      </w:r>
    </w:p>
    <w:p w:rsidR="00595759" w:rsidRPr="00595759" w:rsidRDefault="00595759" w:rsidP="00595759">
      <w:pPr>
        <w:numPr>
          <w:ilvl w:val="0"/>
          <w:numId w:val="8"/>
        </w:numPr>
        <w:tabs>
          <w:tab w:val="clear" w:pos="720"/>
          <w:tab w:val="num" w:pos="0"/>
          <w:tab w:val="left" w:pos="142"/>
          <w:tab w:val="left" w:pos="851"/>
        </w:tabs>
        <w:spacing w:after="0" w:line="240" w:lineRule="auto"/>
        <w:ind w:left="0"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xml:space="preserve">контролирует соблюдение сроков выполнения экспертизы </w:t>
      </w:r>
    </w:p>
    <w:p w:rsidR="00595759" w:rsidRPr="00595759" w:rsidRDefault="00595759" w:rsidP="00595759">
      <w:pPr>
        <w:tabs>
          <w:tab w:val="num" w:pos="0"/>
          <w:tab w:val="left" w:pos="142"/>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595759">
        <w:rPr>
          <w:rFonts w:ascii="Times New Roman" w:eastAsia="+mn-ea" w:hAnsi="Times New Roman" w:cs="Times New Roman"/>
          <w:bCs/>
          <w:color w:val="000000"/>
          <w:sz w:val="28"/>
          <w:szCs w:val="28"/>
          <w:lang w:eastAsia="ru-RU"/>
        </w:rPr>
        <w:t>Эксперт:</w:t>
      </w:r>
    </w:p>
    <w:p w:rsidR="00595759" w:rsidRPr="00595759" w:rsidRDefault="00595759" w:rsidP="00595759">
      <w:pPr>
        <w:numPr>
          <w:ilvl w:val="0"/>
          <w:numId w:val="9"/>
        </w:numPr>
        <w:tabs>
          <w:tab w:val="clear" w:pos="720"/>
          <w:tab w:val="num" w:pos="0"/>
          <w:tab w:val="left" w:pos="142"/>
          <w:tab w:val="left" w:pos="851"/>
        </w:tabs>
        <w:spacing w:after="0" w:line="240" w:lineRule="auto"/>
        <w:ind w:left="0"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изучает содержание постановления или определения о назначении экспертизы, состояние упаковки материалов и объектов (целость, наличие и характер ее нарушения), пояснительные надписи на ней,</w:t>
      </w:r>
    </w:p>
    <w:p w:rsidR="00595759" w:rsidRPr="00595759" w:rsidRDefault="00595759" w:rsidP="00595759">
      <w:pPr>
        <w:numPr>
          <w:ilvl w:val="0"/>
          <w:numId w:val="9"/>
        </w:numPr>
        <w:tabs>
          <w:tab w:val="clear" w:pos="720"/>
          <w:tab w:val="num" w:pos="0"/>
          <w:tab w:val="left" w:pos="142"/>
          <w:tab w:val="left" w:pos="851"/>
        </w:tabs>
        <w:spacing w:after="0" w:line="240" w:lineRule="auto"/>
        <w:ind w:left="0"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устанавливает соответствие представленных объектов перечню, приведенному в постановлении или определении о назначении экспертизы, и оценивает  их достаточность для решения поставленных вопросов,</w:t>
      </w:r>
    </w:p>
    <w:p w:rsidR="00595759" w:rsidRPr="00595759" w:rsidRDefault="00595759" w:rsidP="00595759">
      <w:pPr>
        <w:numPr>
          <w:ilvl w:val="0"/>
          <w:numId w:val="9"/>
        </w:numPr>
        <w:tabs>
          <w:tab w:val="clear" w:pos="720"/>
          <w:tab w:val="num" w:pos="0"/>
          <w:tab w:val="left" w:pos="142"/>
          <w:tab w:val="left" w:pos="851"/>
        </w:tabs>
        <w:spacing w:after="0" w:line="240" w:lineRule="auto"/>
        <w:ind w:left="0"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проводит исследование, используя медицинские технологии, разрешенные к применению на территории Российской Федерации, для объективного, всестороннего, полного, строго научно обоснованного решения поставленных перед ним вопросов</w:t>
      </w:r>
    </w:p>
    <w:p w:rsidR="00595759" w:rsidRPr="00595759" w:rsidRDefault="00595759" w:rsidP="00595759">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xml:space="preserve">Проводимые по постановлению следователя или определению суда судебно-медицинские экспертизы оформляются  «Заключением эксперта», за которое в соответствии с законом эксперт несет личную ответственность. </w:t>
      </w:r>
      <w:r w:rsidRPr="00595759">
        <w:rPr>
          <w:rFonts w:ascii="Times New Roman" w:eastAsia="Times New Roman" w:hAnsi="Times New Roman" w:cs="Times New Roman"/>
          <w:sz w:val="28"/>
          <w:szCs w:val="28"/>
          <w:lang w:eastAsia="ru-RU"/>
        </w:rPr>
        <w:lastRenderedPageBreak/>
        <w:t>Кроме экспертиз, судебными медиками выполняются исследования, носящие характер проверочных. Они проводятся по направлениям правоохранительных органов и оформляются «Актом судебно-медицинского исследования».</w:t>
      </w:r>
    </w:p>
    <w:p w:rsidR="00595759" w:rsidRPr="00595759" w:rsidRDefault="00595759" w:rsidP="0059575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«Заключение эксперта» и «Акт судебно-медицинского исследования» строятся одинаково. Каждый из них состоит из трех частей: вводной, описательной (исследовательской) и заключительной – резюмирующей. Различие лишь в том, что, назначая экспертизу, в соответствии с требованиями УПК, следователь или суд разъясняют эксперту его права и обязанности, предупреждая об уголовной ответственности за дачу ложного заключения, что находит отражение в «Заключении», обычно во вводной части. В «Акте», естественно, такой отметки нет.</w:t>
      </w:r>
    </w:p>
    <w:p w:rsidR="00595759" w:rsidRPr="00595759" w:rsidRDefault="00595759" w:rsidP="0059575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Описательная часть документа содержит подробное описание  всех выявленных при этом фактических данных. В ней отмечаются использованные методы исследования и формы объективной регистрации (фотоснимки, схемы и т. д.).</w:t>
      </w:r>
    </w:p>
    <w:p w:rsidR="00595759" w:rsidRPr="00595759" w:rsidRDefault="00595759" w:rsidP="0059575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Структура исследовательской части определяется  видом проводимой экспертизы, но независимо от этого должна удовлетворять следующим требованиям:</w:t>
      </w:r>
    </w:p>
    <w:p w:rsidR="00595759" w:rsidRPr="00595759" w:rsidRDefault="00595759" w:rsidP="0059575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xml:space="preserve">1) объективность изложения. Описательная часть не может быть составлена в виде готовых диагнозов, определений и мнений эксперта. В ней с фотографической точностью описываются отмеченная картина с те, чтобы лицо, читающее документ само смогло составить свое представление об </w:t>
      </w:r>
      <w:proofErr w:type="gramStart"/>
      <w:r w:rsidRPr="00595759">
        <w:rPr>
          <w:rFonts w:ascii="Times New Roman" w:eastAsia="Times New Roman" w:hAnsi="Times New Roman" w:cs="Times New Roman"/>
          <w:sz w:val="28"/>
          <w:szCs w:val="28"/>
          <w:lang w:eastAsia="ru-RU"/>
        </w:rPr>
        <w:t>изложенном</w:t>
      </w:r>
      <w:proofErr w:type="gramEnd"/>
      <w:r w:rsidRPr="00595759">
        <w:rPr>
          <w:rFonts w:ascii="Times New Roman" w:eastAsia="Times New Roman" w:hAnsi="Times New Roman" w:cs="Times New Roman"/>
          <w:sz w:val="28"/>
          <w:szCs w:val="28"/>
          <w:lang w:eastAsia="ru-RU"/>
        </w:rPr>
        <w:t>, сделать свое заключение. Поэтому недопустимы такие выражения- диагнозы, как « входное отверстие, «резаная рана» – необходимо дать объективное описание этих повреждений (отмечается прямолинейная рана длиной 4,5 см без дефекта ткани, с ровными гладкими краями и остроугольными концами).</w:t>
      </w:r>
    </w:p>
    <w:p w:rsidR="00595759" w:rsidRPr="00595759" w:rsidRDefault="00595759" w:rsidP="0059575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2) полнота описания</w:t>
      </w:r>
      <w:proofErr w:type="gramStart"/>
      <w:r w:rsidRPr="00595759">
        <w:rPr>
          <w:rFonts w:ascii="Times New Roman" w:eastAsia="Times New Roman" w:hAnsi="Times New Roman" w:cs="Times New Roman"/>
          <w:sz w:val="28"/>
          <w:szCs w:val="28"/>
          <w:lang w:eastAsia="ru-RU"/>
        </w:rPr>
        <w:t>.</w:t>
      </w:r>
      <w:proofErr w:type="gramEnd"/>
      <w:r w:rsidRPr="00595759">
        <w:rPr>
          <w:rFonts w:ascii="Times New Roman" w:eastAsia="Times New Roman" w:hAnsi="Times New Roman" w:cs="Times New Roman"/>
          <w:sz w:val="28"/>
          <w:szCs w:val="28"/>
          <w:lang w:eastAsia="ru-RU"/>
        </w:rPr>
        <w:t xml:space="preserve"> </w:t>
      </w:r>
      <w:proofErr w:type="gramStart"/>
      <w:r w:rsidRPr="00595759">
        <w:rPr>
          <w:rFonts w:ascii="Times New Roman" w:eastAsia="Times New Roman" w:hAnsi="Times New Roman" w:cs="Times New Roman"/>
          <w:sz w:val="28"/>
          <w:szCs w:val="28"/>
          <w:lang w:eastAsia="ru-RU"/>
        </w:rPr>
        <w:t>д</w:t>
      </w:r>
      <w:proofErr w:type="gramEnd"/>
      <w:r w:rsidRPr="00595759">
        <w:rPr>
          <w:rFonts w:ascii="Times New Roman" w:eastAsia="Times New Roman" w:hAnsi="Times New Roman" w:cs="Times New Roman"/>
          <w:sz w:val="28"/>
          <w:szCs w:val="28"/>
          <w:lang w:eastAsia="ru-RU"/>
        </w:rPr>
        <w:t>окумент должен настолько полно отражать полученные данные, чтобы можно было отвечать и на вопросы которые могут возникнуть позднее.</w:t>
      </w:r>
    </w:p>
    <w:p w:rsidR="00595759" w:rsidRPr="00595759" w:rsidRDefault="00595759" w:rsidP="0059575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3) общепонятность изложения. Пишется на государственном языке без медицинских терминов, при невозможности обойтись без них объясняется их смысл.</w:t>
      </w:r>
    </w:p>
    <w:p w:rsidR="00595759" w:rsidRPr="00595759" w:rsidRDefault="00595759" w:rsidP="0059575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Выводы эксперта должны быть:</w:t>
      </w:r>
    </w:p>
    <w:p w:rsidR="00595759" w:rsidRPr="00595759" w:rsidRDefault="00595759" w:rsidP="00595759">
      <w:pPr>
        <w:numPr>
          <w:ilvl w:val="0"/>
          <w:numId w:val="2"/>
        </w:numPr>
        <w:tabs>
          <w:tab w:val="clear" w:pos="1230"/>
          <w:tab w:val="num" w:pos="0"/>
          <w:tab w:val="left" w:pos="993"/>
        </w:tabs>
        <w:spacing w:after="0" w:line="240" w:lineRule="auto"/>
        <w:ind w:left="0" w:firstLine="709"/>
        <w:jc w:val="both"/>
        <w:rPr>
          <w:rFonts w:ascii="Times New Roman" w:eastAsia="Times New Roman" w:hAnsi="Times New Roman" w:cs="Times New Roman"/>
          <w:sz w:val="28"/>
          <w:szCs w:val="28"/>
          <w:lang w:eastAsia="ru-RU"/>
        </w:rPr>
      </w:pPr>
      <w:proofErr w:type="gramStart"/>
      <w:r w:rsidRPr="00595759">
        <w:rPr>
          <w:rFonts w:ascii="Times New Roman" w:eastAsia="Times New Roman" w:hAnsi="Times New Roman" w:cs="Times New Roman"/>
          <w:sz w:val="28"/>
          <w:szCs w:val="28"/>
          <w:lang w:eastAsia="ru-RU"/>
        </w:rPr>
        <w:t>научно-обоснованными</w:t>
      </w:r>
      <w:proofErr w:type="gramEnd"/>
      <w:r w:rsidRPr="00595759">
        <w:rPr>
          <w:rFonts w:ascii="Times New Roman" w:eastAsia="Times New Roman" w:hAnsi="Times New Roman" w:cs="Times New Roman"/>
          <w:sz w:val="28"/>
          <w:szCs w:val="28"/>
          <w:lang w:eastAsia="ru-RU"/>
        </w:rPr>
        <w:t>, т е. каждое высказанное положение должно базироваться на данных науки и практики,</w:t>
      </w:r>
    </w:p>
    <w:p w:rsidR="00595759" w:rsidRPr="00595759" w:rsidRDefault="00595759" w:rsidP="00595759">
      <w:pPr>
        <w:numPr>
          <w:ilvl w:val="0"/>
          <w:numId w:val="2"/>
        </w:numPr>
        <w:tabs>
          <w:tab w:val="clear" w:pos="1230"/>
          <w:tab w:val="num" w:pos="0"/>
          <w:tab w:val="left" w:pos="993"/>
        </w:tabs>
        <w:spacing w:after="0" w:line="240" w:lineRule="auto"/>
        <w:ind w:left="0" w:firstLine="709"/>
        <w:jc w:val="both"/>
        <w:rPr>
          <w:rFonts w:ascii="Times New Roman" w:eastAsia="Times New Roman" w:hAnsi="Times New Roman" w:cs="Times New Roman"/>
          <w:sz w:val="28"/>
          <w:szCs w:val="28"/>
          <w:lang w:eastAsia="ru-RU"/>
        </w:rPr>
      </w:pPr>
      <w:proofErr w:type="gramStart"/>
      <w:r w:rsidRPr="00595759">
        <w:rPr>
          <w:rFonts w:ascii="Times New Roman" w:eastAsia="Times New Roman" w:hAnsi="Times New Roman" w:cs="Times New Roman"/>
          <w:sz w:val="28"/>
          <w:szCs w:val="28"/>
          <w:lang w:eastAsia="ru-RU"/>
        </w:rPr>
        <w:t>объективными</w:t>
      </w:r>
      <w:proofErr w:type="gramEnd"/>
      <w:r w:rsidRPr="00595759">
        <w:rPr>
          <w:rFonts w:ascii="Times New Roman" w:eastAsia="Times New Roman" w:hAnsi="Times New Roman" w:cs="Times New Roman"/>
          <w:sz w:val="28"/>
          <w:szCs w:val="28"/>
          <w:lang w:eastAsia="ru-RU"/>
        </w:rPr>
        <w:t>, логически вытекать из полученных данных,</w:t>
      </w:r>
    </w:p>
    <w:p w:rsidR="00595759" w:rsidRPr="00595759" w:rsidRDefault="00595759" w:rsidP="00595759">
      <w:pPr>
        <w:numPr>
          <w:ilvl w:val="0"/>
          <w:numId w:val="2"/>
        </w:numPr>
        <w:tabs>
          <w:tab w:val="clear" w:pos="1230"/>
          <w:tab w:val="num"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xml:space="preserve">полными, </w:t>
      </w:r>
    </w:p>
    <w:p w:rsidR="00595759" w:rsidRPr="00595759" w:rsidRDefault="00595759" w:rsidP="00595759">
      <w:pPr>
        <w:numPr>
          <w:ilvl w:val="0"/>
          <w:numId w:val="2"/>
        </w:numPr>
        <w:tabs>
          <w:tab w:val="clear" w:pos="1230"/>
          <w:tab w:val="num"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w:t>
      </w:r>
      <w:proofErr w:type="gramStart"/>
      <w:r w:rsidRPr="00595759">
        <w:rPr>
          <w:rFonts w:ascii="Times New Roman" w:eastAsia="Times New Roman" w:hAnsi="Times New Roman" w:cs="Times New Roman"/>
          <w:sz w:val="28"/>
          <w:szCs w:val="28"/>
          <w:lang w:eastAsia="ru-RU"/>
        </w:rPr>
        <w:t>конкретными</w:t>
      </w:r>
      <w:proofErr w:type="gramEnd"/>
      <w:r w:rsidRPr="00595759">
        <w:rPr>
          <w:rFonts w:ascii="Times New Roman" w:eastAsia="Times New Roman" w:hAnsi="Times New Roman" w:cs="Times New Roman"/>
          <w:sz w:val="28"/>
          <w:szCs w:val="28"/>
          <w:lang w:eastAsia="ru-RU"/>
        </w:rPr>
        <w:t>, что не исключает формулировки отдельных положений в вероятностной форме,</w:t>
      </w:r>
    </w:p>
    <w:p w:rsidR="00595759" w:rsidRPr="00595759" w:rsidRDefault="00595759" w:rsidP="00595759">
      <w:pPr>
        <w:numPr>
          <w:ilvl w:val="0"/>
          <w:numId w:val="2"/>
        </w:numPr>
        <w:tabs>
          <w:tab w:val="clear" w:pos="1230"/>
          <w:tab w:val="num"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общепонятными,</w:t>
      </w:r>
    </w:p>
    <w:p w:rsidR="00595759" w:rsidRPr="00595759" w:rsidRDefault="00595759" w:rsidP="00595759">
      <w:pPr>
        <w:numPr>
          <w:ilvl w:val="0"/>
          <w:numId w:val="2"/>
        </w:numPr>
        <w:tabs>
          <w:tab w:val="clear" w:pos="1230"/>
          <w:tab w:val="num"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в пределах компетенции эксперта.</w:t>
      </w:r>
    </w:p>
    <w:p w:rsidR="00595759" w:rsidRPr="00595759" w:rsidRDefault="00595759" w:rsidP="00595759">
      <w:pPr>
        <w:numPr>
          <w:ilvl w:val="0"/>
          <w:numId w:val="2"/>
        </w:numPr>
        <w:tabs>
          <w:tab w:val="clear" w:pos="1230"/>
          <w:tab w:val="num" w:pos="0"/>
          <w:tab w:val="left" w:pos="993"/>
        </w:tabs>
        <w:spacing w:after="0" w:line="240" w:lineRule="auto"/>
        <w:ind w:left="0" w:firstLine="709"/>
        <w:jc w:val="both"/>
        <w:rPr>
          <w:rFonts w:ascii="Times New Roman" w:eastAsia="Times New Roman" w:hAnsi="Times New Roman" w:cs="Times New Roman"/>
          <w:sz w:val="28"/>
          <w:szCs w:val="28"/>
          <w:lang w:eastAsia="ru-RU"/>
        </w:rPr>
      </w:pPr>
      <w:proofErr w:type="gramStart"/>
      <w:r w:rsidRPr="00595759">
        <w:rPr>
          <w:rFonts w:ascii="Times New Roman" w:eastAsia="Times New Roman" w:hAnsi="Times New Roman" w:cs="Times New Roman"/>
          <w:sz w:val="28"/>
          <w:szCs w:val="28"/>
          <w:lang w:eastAsia="ru-RU"/>
        </w:rPr>
        <w:t>мотивированным</w:t>
      </w:r>
      <w:proofErr w:type="gramEnd"/>
      <w:r w:rsidRPr="00595759">
        <w:rPr>
          <w:rFonts w:ascii="Times New Roman" w:eastAsia="Times New Roman" w:hAnsi="Times New Roman" w:cs="Times New Roman"/>
          <w:sz w:val="28"/>
          <w:szCs w:val="28"/>
          <w:lang w:eastAsia="ru-RU"/>
        </w:rPr>
        <w:t>, т. е. подтвержденными результатами исследования.</w:t>
      </w:r>
    </w:p>
    <w:p w:rsidR="00595759" w:rsidRPr="00595759" w:rsidRDefault="00595759" w:rsidP="0059575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lastRenderedPageBreak/>
        <w:t>Заключение эксперта – письменный документ, отражающий ход и результаты исследований, проведенных экспертом. Его составляют  не  менее  чем в двух экземплярах, один из которых передают органам дознания,  следователю, прокурору или  суду, а другой остается на хранении у заведующего районным, межрайонным, городским отделением бюро судебно-медицинской экспертизы или в архиве бюро судебно-медицинской экспертизы.</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«Заключение эксперта» является источником доказательства по делу, поэтому в нем не допускается исправления, вписывание слов, зачеркивание.</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УПК предусматривает и допрос эксперта по поводу данного им заключения. Эксперт допрашивается в тех случаях, когда необходимо разъяснение формулировок и терминологии, объяснение некоторых расхождений между заданными вопросами и выводами.</w:t>
      </w:r>
    </w:p>
    <w:p w:rsidR="00595759" w:rsidRPr="00595759" w:rsidRDefault="00595759" w:rsidP="00595759">
      <w:pPr>
        <w:tabs>
          <w:tab w:val="left" w:pos="1276"/>
        </w:tabs>
        <w:spacing w:after="0" w:line="240" w:lineRule="auto"/>
        <w:ind w:firstLine="709"/>
        <w:contextualSpacing/>
        <w:rPr>
          <w:rFonts w:ascii="Times New Roman" w:eastAsia="Times New Roman" w:hAnsi="Times New Roman" w:cs="Times New Roman"/>
          <w:b/>
          <w:sz w:val="28"/>
          <w:szCs w:val="28"/>
          <w:lang w:eastAsia="ru-RU"/>
        </w:rPr>
      </w:pPr>
      <w:r w:rsidRPr="00595759">
        <w:rPr>
          <w:rFonts w:ascii="Times New Roman" w:eastAsia="Times New Roman" w:hAnsi="Times New Roman" w:cs="Times New Roman"/>
          <w:b/>
          <w:sz w:val="28"/>
          <w:szCs w:val="28"/>
          <w:lang w:eastAsia="ru-RU"/>
        </w:rPr>
        <w:t xml:space="preserve">1.6. Вопросы для самостоятельного изучения по данной теме. </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1. История становления судебной медицины.</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2. Структура судебно-медицинской службы в России.</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3. Права и обязанности эксперта.</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4. Основная документация:  акт судебно-медицинского исследования, заключение эксперта.</w:t>
      </w:r>
    </w:p>
    <w:p w:rsidR="00595759" w:rsidRPr="00595759" w:rsidRDefault="00595759" w:rsidP="00595759">
      <w:pPr>
        <w:spacing w:after="0" w:line="240" w:lineRule="auto"/>
        <w:ind w:firstLine="709"/>
        <w:jc w:val="both"/>
        <w:rPr>
          <w:rFonts w:ascii="Times New Roman" w:eastAsia="Times New Roman" w:hAnsi="Times New Roman" w:cs="Times New Roman"/>
          <w:sz w:val="28"/>
          <w:szCs w:val="28"/>
          <w:lang w:eastAsia="ru-RU"/>
        </w:rPr>
      </w:pPr>
      <w:r w:rsidRPr="00595759">
        <w:rPr>
          <w:rFonts w:ascii="Times New Roman" w:eastAsia="Calibri" w:hAnsi="Times New Roman" w:cs="Times New Roman"/>
          <w:b/>
          <w:sz w:val="28"/>
          <w:szCs w:val="28"/>
          <w:lang w:eastAsia="ru-RU"/>
        </w:rPr>
        <w:t>1.7. Контрольные вопросы по данной теме.</w:t>
      </w:r>
    </w:p>
    <w:p w:rsidR="00595759" w:rsidRPr="00595759" w:rsidRDefault="00595759" w:rsidP="00595759">
      <w:pPr>
        <w:numPr>
          <w:ilvl w:val="0"/>
          <w:numId w:val="14"/>
        </w:numPr>
        <w:tabs>
          <w:tab w:val="left"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Назовите основные задачи судебной медицины как науки</w:t>
      </w:r>
    </w:p>
    <w:p w:rsidR="00595759" w:rsidRPr="00595759" w:rsidRDefault="00595759" w:rsidP="00595759">
      <w:pPr>
        <w:numPr>
          <w:ilvl w:val="0"/>
          <w:numId w:val="14"/>
        </w:numPr>
        <w:tabs>
          <w:tab w:val="left"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xml:space="preserve">С какими </w:t>
      </w:r>
      <w:proofErr w:type="gramStart"/>
      <w:r w:rsidRPr="00595759">
        <w:rPr>
          <w:rFonts w:ascii="Times New Roman" w:eastAsia="Times New Roman" w:hAnsi="Times New Roman" w:cs="Times New Roman"/>
          <w:sz w:val="28"/>
          <w:szCs w:val="28"/>
          <w:lang w:eastAsia="ru-RU"/>
        </w:rPr>
        <w:t>юридическим</w:t>
      </w:r>
      <w:proofErr w:type="gramEnd"/>
      <w:r w:rsidRPr="00595759">
        <w:rPr>
          <w:rFonts w:ascii="Times New Roman" w:eastAsia="Times New Roman" w:hAnsi="Times New Roman" w:cs="Times New Roman"/>
          <w:sz w:val="28"/>
          <w:szCs w:val="28"/>
          <w:lang w:eastAsia="ru-RU"/>
        </w:rPr>
        <w:t xml:space="preserve"> дисциплинами связана наука судебная медицина?</w:t>
      </w:r>
    </w:p>
    <w:p w:rsidR="00595759" w:rsidRPr="00595759" w:rsidRDefault="00595759" w:rsidP="00595759">
      <w:pPr>
        <w:numPr>
          <w:ilvl w:val="0"/>
          <w:numId w:val="14"/>
        </w:numPr>
        <w:tabs>
          <w:tab w:val="left"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Что такое судебно-медицинская экспертиза?</w:t>
      </w:r>
    </w:p>
    <w:p w:rsidR="00595759" w:rsidRPr="00595759" w:rsidRDefault="00595759" w:rsidP="00595759">
      <w:pPr>
        <w:numPr>
          <w:ilvl w:val="0"/>
          <w:numId w:val="14"/>
        </w:numPr>
        <w:tabs>
          <w:tab w:val="left"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xml:space="preserve">Чем отличаются врач – эксперт и  судебно-медицинский эксперт? </w:t>
      </w:r>
    </w:p>
    <w:p w:rsidR="00595759" w:rsidRPr="00595759" w:rsidRDefault="00595759" w:rsidP="00595759">
      <w:pPr>
        <w:numPr>
          <w:ilvl w:val="0"/>
          <w:numId w:val="14"/>
        </w:numPr>
        <w:tabs>
          <w:tab w:val="left"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Какова структура судебно-медицинской службы в России?</w:t>
      </w:r>
    </w:p>
    <w:p w:rsidR="00595759" w:rsidRPr="00595759" w:rsidRDefault="00595759" w:rsidP="00595759">
      <w:pPr>
        <w:numPr>
          <w:ilvl w:val="0"/>
          <w:numId w:val="14"/>
        </w:numPr>
        <w:tabs>
          <w:tab w:val="left"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Какие отделы существуют в бюро судебно-медицинской экспертизы?</w:t>
      </w:r>
    </w:p>
    <w:p w:rsidR="00595759" w:rsidRPr="00595759" w:rsidRDefault="00595759" w:rsidP="00595759">
      <w:pPr>
        <w:numPr>
          <w:ilvl w:val="0"/>
          <w:numId w:val="14"/>
        </w:numPr>
        <w:tabs>
          <w:tab w:val="left"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 xml:space="preserve">Назовите объекты  судебно-медицинских исследований. </w:t>
      </w:r>
    </w:p>
    <w:p w:rsidR="00595759" w:rsidRPr="00595759" w:rsidRDefault="00595759" w:rsidP="00595759">
      <w:pPr>
        <w:numPr>
          <w:ilvl w:val="0"/>
          <w:numId w:val="14"/>
        </w:numPr>
        <w:tabs>
          <w:tab w:val="left" w:pos="0"/>
          <w:tab w:val="left" w:pos="993"/>
        </w:tabs>
        <w:spacing w:after="0" w:line="240" w:lineRule="auto"/>
        <w:ind w:left="0"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Какие законодательные акты регламентируют проведение судебно-медицинской экспертизы?</w:t>
      </w:r>
    </w:p>
    <w:p w:rsidR="00595759" w:rsidRPr="00595759" w:rsidRDefault="00595759" w:rsidP="00595759">
      <w:pPr>
        <w:numPr>
          <w:ilvl w:val="0"/>
          <w:numId w:val="14"/>
        </w:numPr>
        <w:tabs>
          <w:tab w:val="left" w:pos="0"/>
          <w:tab w:val="left" w:pos="426"/>
          <w:tab w:val="left" w:pos="993"/>
        </w:tabs>
        <w:spacing w:after="0" w:line="240" w:lineRule="auto"/>
        <w:ind w:left="0"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Какими правами обладает судебно-медицинский эксперт?</w:t>
      </w:r>
    </w:p>
    <w:p w:rsidR="00595759" w:rsidRPr="00595759" w:rsidRDefault="00595759" w:rsidP="00595759">
      <w:pPr>
        <w:numPr>
          <w:ilvl w:val="0"/>
          <w:numId w:val="14"/>
        </w:numPr>
        <w:tabs>
          <w:tab w:val="left" w:pos="0"/>
          <w:tab w:val="left" w:pos="426"/>
          <w:tab w:val="left" w:pos="993"/>
          <w:tab w:val="left" w:pos="1134"/>
        </w:tabs>
        <w:spacing w:after="0" w:line="240" w:lineRule="auto"/>
        <w:ind w:left="0" w:firstLine="709"/>
        <w:jc w:val="both"/>
        <w:rPr>
          <w:rFonts w:ascii="Times New Roman" w:eastAsia="Times New Roman" w:hAnsi="Times New Roman" w:cs="Times New Roman"/>
          <w:sz w:val="28"/>
          <w:szCs w:val="28"/>
          <w:lang w:eastAsia="ru-RU"/>
        </w:rPr>
      </w:pPr>
      <w:r w:rsidRPr="00595759">
        <w:rPr>
          <w:rFonts w:ascii="Times New Roman" w:eastAsia="Times New Roman" w:hAnsi="Times New Roman" w:cs="Times New Roman"/>
          <w:sz w:val="28"/>
          <w:szCs w:val="28"/>
          <w:lang w:eastAsia="ru-RU"/>
        </w:rPr>
        <w:t>Перечислите виды судебно-медицинской экспертизы.</w:t>
      </w:r>
    </w:p>
    <w:p w:rsidR="00595759" w:rsidRPr="00595759" w:rsidRDefault="00595759" w:rsidP="00595759">
      <w:pPr>
        <w:tabs>
          <w:tab w:val="left" w:pos="1134"/>
        </w:tabs>
        <w:spacing w:after="0" w:line="240" w:lineRule="auto"/>
        <w:ind w:left="284" w:hanging="284"/>
        <w:rPr>
          <w:rFonts w:ascii="Times New Roman" w:eastAsia="Calibri" w:hAnsi="Times New Roman" w:cs="Times New Roman"/>
          <w:b/>
          <w:sz w:val="28"/>
          <w:szCs w:val="28"/>
          <w:lang w:eastAsia="ru-RU"/>
        </w:rPr>
      </w:pPr>
    </w:p>
    <w:p w:rsidR="00595759" w:rsidRDefault="00595759"/>
    <w:sectPr w:rsidR="00595759" w:rsidSect="00595759">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4A3" w:rsidRDefault="005064A3" w:rsidP="00595759">
      <w:pPr>
        <w:spacing w:after="0" w:line="240" w:lineRule="auto"/>
      </w:pPr>
      <w:r>
        <w:separator/>
      </w:r>
    </w:p>
  </w:endnote>
  <w:endnote w:type="continuationSeparator" w:id="0">
    <w:p w:rsidR="005064A3" w:rsidRDefault="005064A3" w:rsidP="005957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4A3" w:rsidRDefault="005064A3" w:rsidP="00595759">
      <w:pPr>
        <w:spacing w:after="0" w:line="240" w:lineRule="auto"/>
      </w:pPr>
      <w:r>
        <w:separator/>
      </w:r>
    </w:p>
  </w:footnote>
  <w:footnote w:type="continuationSeparator" w:id="0">
    <w:p w:rsidR="005064A3" w:rsidRDefault="005064A3" w:rsidP="005957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43581126"/>
      <w:docPartObj>
        <w:docPartGallery w:val="Page Numbers (Top of Page)"/>
        <w:docPartUnique/>
      </w:docPartObj>
    </w:sdtPr>
    <w:sdtContent>
      <w:p w:rsidR="00595759" w:rsidRPr="00595759" w:rsidRDefault="00595759" w:rsidP="00595759">
        <w:pPr>
          <w:pStyle w:val="a5"/>
          <w:jc w:val="center"/>
          <w:rPr>
            <w:rFonts w:ascii="Times New Roman" w:hAnsi="Times New Roman" w:cs="Times New Roman"/>
            <w:sz w:val="24"/>
            <w:szCs w:val="24"/>
          </w:rPr>
        </w:pPr>
        <w:r w:rsidRPr="00595759">
          <w:rPr>
            <w:rFonts w:ascii="Times New Roman" w:hAnsi="Times New Roman" w:cs="Times New Roman"/>
            <w:sz w:val="24"/>
            <w:szCs w:val="24"/>
          </w:rPr>
          <w:fldChar w:fldCharType="begin"/>
        </w:r>
        <w:r w:rsidRPr="00595759">
          <w:rPr>
            <w:rFonts w:ascii="Times New Roman" w:hAnsi="Times New Roman" w:cs="Times New Roman"/>
            <w:sz w:val="24"/>
            <w:szCs w:val="24"/>
          </w:rPr>
          <w:instrText xml:space="preserve"> PAGE   \* MERGEFORMAT </w:instrText>
        </w:r>
        <w:r w:rsidRPr="00595759">
          <w:rPr>
            <w:rFonts w:ascii="Times New Roman" w:hAnsi="Times New Roman" w:cs="Times New Roman"/>
            <w:sz w:val="24"/>
            <w:szCs w:val="24"/>
          </w:rPr>
          <w:fldChar w:fldCharType="separate"/>
        </w:r>
        <w:r>
          <w:rPr>
            <w:rFonts w:ascii="Times New Roman" w:hAnsi="Times New Roman" w:cs="Times New Roman"/>
            <w:noProof/>
            <w:sz w:val="24"/>
            <w:szCs w:val="24"/>
          </w:rPr>
          <w:t>13</w:t>
        </w:r>
        <w:r w:rsidRPr="00595759">
          <w:rPr>
            <w:rFonts w:ascii="Times New Roman" w:hAnsi="Times New Roman" w:cs="Times New Roman"/>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0557"/>
    <w:multiLevelType w:val="hybridMultilevel"/>
    <w:tmpl w:val="FC70E706"/>
    <w:lvl w:ilvl="0" w:tplc="83A2858E">
      <w:start w:val="1"/>
      <w:numFmt w:val="bullet"/>
      <w:lvlText w:val="•"/>
      <w:lvlJc w:val="left"/>
      <w:pPr>
        <w:tabs>
          <w:tab w:val="num" w:pos="720"/>
        </w:tabs>
        <w:ind w:left="720" w:hanging="360"/>
      </w:pPr>
      <w:rPr>
        <w:rFonts w:ascii="Times New Roman" w:hAnsi="Times New Roman" w:hint="default"/>
      </w:rPr>
    </w:lvl>
    <w:lvl w:ilvl="1" w:tplc="12FA53FA" w:tentative="1">
      <w:start w:val="1"/>
      <w:numFmt w:val="bullet"/>
      <w:lvlText w:val="•"/>
      <w:lvlJc w:val="left"/>
      <w:pPr>
        <w:tabs>
          <w:tab w:val="num" w:pos="1440"/>
        </w:tabs>
        <w:ind w:left="1440" w:hanging="360"/>
      </w:pPr>
      <w:rPr>
        <w:rFonts w:ascii="Times New Roman" w:hAnsi="Times New Roman" w:hint="default"/>
      </w:rPr>
    </w:lvl>
    <w:lvl w:ilvl="2" w:tplc="067E58F2" w:tentative="1">
      <w:start w:val="1"/>
      <w:numFmt w:val="bullet"/>
      <w:lvlText w:val="•"/>
      <w:lvlJc w:val="left"/>
      <w:pPr>
        <w:tabs>
          <w:tab w:val="num" w:pos="2160"/>
        </w:tabs>
        <w:ind w:left="2160" w:hanging="360"/>
      </w:pPr>
      <w:rPr>
        <w:rFonts w:ascii="Times New Roman" w:hAnsi="Times New Roman" w:hint="default"/>
      </w:rPr>
    </w:lvl>
    <w:lvl w:ilvl="3" w:tplc="CD64F0AE" w:tentative="1">
      <w:start w:val="1"/>
      <w:numFmt w:val="bullet"/>
      <w:lvlText w:val="•"/>
      <w:lvlJc w:val="left"/>
      <w:pPr>
        <w:tabs>
          <w:tab w:val="num" w:pos="2880"/>
        </w:tabs>
        <w:ind w:left="2880" w:hanging="360"/>
      </w:pPr>
      <w:rPr>
        <w:rFonts w:ascii="Times New Roman" w:hAnsi="Times New Roman" w:hint="default"/>
      </w:rPr>
    </w:lvl>
    <w:lvl w:ilvl="4" w:tplc="C838B4C4" w:tentative="1">
      <w:start w:val="1"/>
      <w:numFmt w:val="bullet"/>
      <w:lvlText w:val="•"/>
      <w:lvlJc w:val="left"/>
      <w:pPr>
        <w:tabs>
          <w:tab w:val="num" w:pos="3600"/>
        </w:tabs>
        <w:ind w:left="3600" w:hanging="360"/>
      </w:pPr>
      <w:rPr>
        <w:rFonts w:ascii="Times New Roman" w:hAnsi="Times New Roman" w:hint="default"/>
      </w:rPr>
    </w:lvl>
    <w:lvl w:ilvl="5" w:tplc="6B82E134" w:tentative="1">
      <w:start w:val="1"/>
      <w:numFmt w:val="bullet"/>
      <w:lvlText w:val="•"/>
      <w:lvlJc w:val="left"/>
      <w:pPr>
        <w:tabs>
          <w:tab w:val="num" w:pos="4320"/>
        </w:tabs>
        <w:ind w:left="4320" w:hanging="360"/>
      </w:pPr>
      <w:rPr>
        <w:rFonts w:ascii="Times New Roman" w:hAnsi="Times New Roman" w:hint="default"/>
      </w:rPr>
    </w:lvl>
    <w:lvl w:ilvl="6" w:tplc="232CD82E" w:tentative="1">
      <w:start w:val="1"/>
      <w:numFmt w:val="bullet"/>
      <w:lvlText w:val="•"/>
      <w:lvlJc w:val="left"/>
      <w:pPr>
        <w:tabs>
          <w:tab w:val="num" w:pos="5040"/>
        </w:tabs>
        <w:ind w:left="5040" w:hanging="360"/>
      </w:pPr>
      <w:rPr>
        <w:rFonts w:ascii="Times New Roman" w:hAnsi="Times New Roman" w:hint="default"/>
      </w:rPr>
    </w:lvl>
    <w:lvl w:ilvl="7" w:tplc="F2F2EB56" w:tentative="1">
      <w:start w:val="1"/>
      <w:numFmt w:val="bullet"/>
      <w:lvlText w:val="•"/>
      <w:lvlJc w:val="left"/>
      <w:pPr>
        <w:tabs>
          <w:tab w:val="num" w:pos="5760"/>
        </w:tabs>
        <w:ind w:left="5760" w:hanging="360"/>
      </w:pPr>
      <w:rPr>
        <w:rFonts w:ascii="Times New Roman" w:hAnsi="Times New Roman" w:hint="default"/>
      </w:rPr>
    </w:lvl>
    <w:lvl w:ilvl="8" w:tplc="041C294E" w:tentative="1">
      <w:start w:val="1"/>
      <w:numFmt w:val="bullet"/>
      <w:lvlText w:val="•"/>
      <w:lvlJc w:val="left"/>
      <w:pPr>
        <w:tabs>
          <w:tab w:val="num" w:pos="6480"/>
        </w:tabs>
        <w:ind w:left="6480" w:hanging="360"/>
      </w:pPr>
      <w:rPr>
        <w:rFonts w:ascii="Times New Roman" w:hAnsi="Times New Roman" w:hint="default"/>
      </w:rPr>
    </w:lvl>
  </w:abstractNum>
  <w:abstractNum w:abstractNumId="1">
    <w:nsid w:val="0F3E74C1"/>
    <w:multiLevelType w:val="hybridMultilevel"/>
    <w:tmpl w:val="DCA67652"/>
    <w:lvl w:ilvl="0" w:tplc="04190001">
      <w:start w:val="1"/>
      <w:numFmt w:val="bullet"/>
      <w:lvlText w:val=""/>
      <w:lvlJc w:val="left"/>
      <w:pPr>
        <w:ind w:left="1440" w:hanging="360"/>
      </w:pPr>
      <w:rPr>
        <w:rFonts w:ascii="Symbol" w:hAnsi="Symbol" w:hint="default"/>
      </w:rPr>
    </w:lvl>
    <w:lvl w:ilvl="1" w:tplc="0419000F">
      <w:start w:val="1"/>
      <w:numFmt w:val="decimal"/>
      <w:lvlText w:val="%2."/>
      <w:lvlJc w:val="left"/>
      <w:pPr>
        <w:ind w:left="2160" w:hanging="360"/>
      </w:pPr>
      <w:rPr>
        <w:rFonts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FE847FA"/>
    <w:multiLevelType w:val="hybridMultilevel"/>
    <w:tmpl w:val="3038631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23E36CE9"/>
    <w:multiLevelType w:val="hybridMultilevel"/>
    <w:tmpl w:val="E92E2488"/>
    <w:lvl w:ilvl="0" w:tplc="694C133A">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2CFD26BB"/>
    <w:multiLevelType w:val="singleLevel"/>
    <w:tmpl w:val="18AA993E"/>
    <w:lvl w:ilvl="0">
      <w:numFmt w:val="bullet"/>
      <w:lvlText w:val="-"/>
      <w:lvlJc w:val="left"/>
      <w:pPr>
        <w:tabs>
          <w:tab w:val="num" w:pos="1230"/>
        </w:tabs>
        <w:ind w:left="1230" w:hanging="510"/>
      </w:pPr>
      <w:rPr>
        <w:rFonts w:hint="default"/>
      </w:rPr>
    </w:lvl>
  </w:abstractNum>
  <w:abstractNum w:abstractNumId="5">
    <w:nsid w:val="2F285320"/>
    <w:multiLevelType w:val="singleLevel"/>
    <w:tmpl w:val="52C0E9F6"/>
    <w:lvl w:ilvl="0">
      <w:start w:val="1"/>
      <w:numFmt w:val="decimal"/>
      <w:lvlText w:val="%1)"/>
      <w:lvlJc w:val="left"/>
      <w:pPr>
        <w:tabs>
          <w:tab w:val="num" w:pos="1080"/>
        </w:tabs>
        <w:ind w:left="1080" w:hanging="360"/>
      </w:pPr>
      <w:rPr>
        <w:rFonts w:hint="default"/>
      </w:rPr>
    </w:lvl>
  </w:abstractNum>
  <w:abstractNum w:abstractNumId="6">
    <w:nsid w:val="33A922A0"/>
    <w:multiLevelType w:val="hybridMultilevel"/>
    <w:tmpl w:val="F42CC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EB0031"/>
    <w:multiLevelType w:val="singleLevel"/>
    <w:tmpl w:val="FA44B720"/>
    <w:lvl w:ilvl="0">
      <w:start w:val="1"/>
      <w:numFmt w:val="decimal"/>
      <w:lvlText w:val="%1)"/>
      <w:lvlJc w:val="left"/>
      <w:pPr>
        <w:tabs>
          <w:tab w:val="num" w:pos="435"/>
        </w:tabs>
        <w:ind w:left="435" w:hanging="360"/>
      </w:pPr>
      <w:rPr>
        <w:rFonts w:hint="default"/>
      </w:rPr>
    </w:lvl>
  </w:abstractNum>
  <w:abstractNum w:abstractNumId="8">
    <w:nsid w:val="38C509C7"/>
    <w:multiLevelType w:val="hybridMultilevel"/>
    <w:tmpl w:val="74125700"/>
    <w:lvl w:ilvl="0" w:tplc="23FA885E">
      <w:start w:val="1"/>
      <w:numFmt w:val="bullet"/>
      <w:lvlText w:val="•"/>
      <w:lvlJc w:val="left"/>
      <w:pPr>
        <w:tabs>
          <w:tab w:val="num" w:pos="720"/>
        </w:tabs>
        <w:ind w:left="720" w:hanging="360"/>
      </w:pPr>
      <w:rPr>
        <w:rFonts w:ascii="Times New Roman" w:hAnsi="Times New Roman" w:hint="default"/>
      </w:rPr>
    </w:lvl>
    <w:lvl w:ilvl="1" w:tplc="F25C3236" w:tentative="1">
      <w:start w:val="1"/>
      <w:numFmt w:val="bullet"/>
      <w:lvlText w:val="•"/>
      <w:lvlJc w:val="left"/>
      <w:pPr>
        <w:tabs>
          <w:tab w:val="num" w:pos="1440"/>
        </w:tabs>
        <w:ind w:left="1440" w:hanging="360"/>
      </w:pPr>
      <w:rPr>
        <w:rFonts w:ascii="Times New Roman" w:hAnsi="Times New Roman" w:hint="default"/>
      </w:rPr>
    </w:lvl>
    <w:lvl w:ilvl="2" w:tplc="9976E8B6" w:tentative="1">
      <w:start w:val="1"/>
      <w:numFmt w:val="bullet"/>
      <w:lvlText w:val="•"/>
      <w:lvlJc w:val="left"/>
      <w:pPr>
        <w:tabs>
          <w:tab w:val="num" w:pos="2160"/>
        </w:tabs>
        <w:ind w:left="2160" w:hanging="360"/>
      </w:pPr>
      <w:rPr>
        <w:rFonts w:ascii="Times New Roman" w:hAnsi="Times New Roman" w:hint="default"/>
      </w:rPr>
    </w:lvl>
    <w:lvl w:ilvl="3" w:tplc="27C89468" w:tentative="1">
      <w:start w:val="1"/>
      <w:numFmt w:val="bullet"/>
      <w:lvlText w:val="•"/>
      <w:lvlJc w:val="left"/>
      <w:pPr>
        <w:tabs>
          <w:tab w:val="num" w:pos="2880"/>
        </w:tabs>
        <w:ind w:left="2880" w:hanging="360"/>
      </w:pPr>
      <w:rPr>
        <w:rFonts w:ascii="Times New Roman" w:hAnsi="Times New Roman" w:hint="default"/>
      </w:rPr>
    </w:lvl>
    <w:lvl w:ilvl="4" w:tplc="C64E3B5E" w:tentative="1">
      <w:start w:val="1"/>
      <w:numFmt w:val="bullet"/>
      <w:lvlText w:val="•"/>
      <w:lvlJc w:val="left"/>
      <w:pPr>
        <w:tabs>
          <w:tab w:val="num" w:pos="3600"/>
        </w:tabs>
        <w:ind w:left="3600" w:hanging="360"/>
      </w:pPr>
      <w:rPr>
        <w:rFonts w:ascii="Times New Roman" w:hAnsi="Times New Roman" w:hint="default"/>
      </w:rPr>
    </w:lvl>
    <w:lvl w:ilvl="5" w:tplc="EC448460" w:tentative="1">
      <w:start w:val="1"/>
      <w:numFmt w:val="bullet"/>
      <w:lvlText w:val="•"/>
      <w:lvlJc w:val="left"/>
      <w:pPr>
        <w:tabs>
          <w:tab w:val="num" w:pos="4320"/>
        </w:tabs>
        <w:ind w:left="4320" w:hanging="360"/>
      </w:pPr>
      <w:rPr>
        <w:rFonts w:ascii="Times New Roman" w:hAnsi="Times New Roman" w:hint="default"/>
      </w:rPr>
    </w:lvl>
    <w:lvl w:ilvl="6" w:tplc="D1E27C86" w:tentative="1">
      <w:start w:val="1"/>
      <w:numFmt w:val="bullet"/>
      <w:lvlText w:val="•"/>
      <w:lvlJc w:val="left"/>
      <w:pPr>
        <w:tabs>
          <w:tab w:val="num" w:pos="5040"/>
        </w:tabs>
        <w:ind w:left="5040" w:hanging="360"/>
      </w:pPr>
      <w:rPr>
        <w:rFonts w:ascii="Times New Roman" w:hAnsi="Times New Roman" w:hint="default"/>
      </w:rPr>
    </w:lvl>
    <w:lvl w:ilvl="7" w:tplc="81BCAD84" w:tentative="1">
      <w:start w:val="1"/>
      <w:numFmt w:val="bullet"/>
      <w:lvlText w:val="•"/>
      <w:lvlJc w:val="left"/>
      <w:pPr>
        <w:tabs>
          <w:tab w:val="num" w:pos="5760"/>
        </w:tabs>
        <w:ind w:left="5760" w:hanging="360"/>
      </w:pPr>
      <w:rPr>
        <w:rFonts w:ascii="Times New Roman" w:hAnsi="Times New Roman" w:hint="default"/>
      </w:rPr>
    </w:lvl>
    <w:lvl w:ilvl="8" w:tplc="3FA6317C" w:tentative="1">
      <w:start w:val="1"/>
      <w:numFmt w:val="bullet"/>
      <w:lvlText w:val="•"/>
      <w:lvlJc w:val="left"/>
      <w:pPr>
        <w:tabs>
          <w:tab w:val="num" w:pos="6480"/>
        </w:tabs>
        <w:ind w:left="6480" w:hanging="360"/>
      </w:pPr>
      <w:rPr>
        <w:rFonts w:ascii="Times New Roman" w:hAnsi="Times New Roman" w:hint="default"/>
      </w:rPr>
    </w:lvl>
  </w:abstractNum>
  <w:abstractNum w:abstractNumId="9">
    <w:nsid w:val="3A075296"/>
    <w:multiLevelType w:val="hybridMultilevel"/>
    <w:tmpl w:val="3D485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8193549"/>
    <w:multiLevelType w:val="singleLevel"/>
    <w:tmpl w:val="036EE114"/>
    <w:lvl w:ilvl="0">
      <w:start w:val="1"/>
      <w:numFmt w:val="decimal"/>
      <w:lvlText w:val="%1."/>
      <w:lvlJc w:val="left"/>
      <w:pPr>
        <w:tabs>
          <w:tab w:val="num" w:pos="1155"/>
        </w:tabs>
        <w:ind w:left="1155" w:hanging="435"/>
      </w:pPr>
      <w:rPr>
        <w:rFonts w:hint="default"/>
      </w:rPr>
    </w:lvl>
  </w:abstractNum>
  <w:abstractNum w:abstractNumId="11">
    <w:nsid w:val="496F6A10"/>
    <w:multiLevelType w:val="hybridMultilevel"/>
    <w:tmpl w:val="557848E6"/>
    <w:lvl w:ilvl="0" w:tplc="11D22C3E">
      <w:start w:val="1"/>
      <w:numFmt w:val="bullet"/>
      <w:lvlText w:val="•"/>
      <w:lvlJc w:val="left"/>
      <w:pPr>
        <w:tabs>
          <w:tab w:val="num" w:pos="720"/>
        </w:tabs>
        <w:ind w:left="720" w:hanging="360"/>
      </w:pPr>
      <w:rPr>
        <w:rFonts w:ascii="Times New Roman" w:hAnsi="Times New Roman" w:hint="default"/>
      </w:rPr>
    </w:lvl>
    <w:lvl w:ilvl="1" w:tplc="9208D72C" w:tentative="1">
      <w:start w:val="1"/>
      <w:numFmt w:val="bullet"/>
      <w:lvlText w:val="•"/>
      <w:lvlJc w:val="left"/>
      <w:pPr>
        <w:tabs>
          <w:tab w:val="num" w:pos="1440"/>
        </w:tabs>
        <w:ind w:left="1440" w:hanging="360"/>
      </w:pPr>
      <w:rPr>
        <w:rFonts w:ascii="Times New Roman" w:hAnsi="Times New Roman" w:hint="default"/>
      </w:rPr>
    </w:lvl>
    <w:lvl w:ilvl="2" w:tplc="498CEC30" w:tentative="1">
      <w:start w:val="1"/>
      <w:numFmt w:val="bullet"/>
      <w:lvlText w:val="•"/>
      <w:lvlJc w:val="left"/>
      <w:pPr>
        <w:tabs>
          <w:tab w:val="num" w:pos="2160"/>
        </w:tabs>
        <w:ind w:left="2160" w:hanging="360"/>
      </w:pPr>
      <w:rPr>
        <w:rFonts w:ascii="Times New Roman" w:hAnsi="Times New Roman" w:hint="default"/>
      </w:rPr>
    </w:lvl>
    <w:lvl w:ilvl="3" w:tplc="8F3A2B40" w:tentative="1">
      <w:start w:val="1"/>
      <w:numFmt w:val="bullet"/>
      <w:lvlText w:val="•"/>
      <w:lvlJc w:val="left"/>
      <w:pPr>
        <w:tabs>
          <w:tab w:val="num" w:pos="2880"/>
        </w:tabs>
        <w:ind w:left="2880" w:hanging="360"/>
      </w:pPr>
      <w:rPr>
        <w:rFonts w:ascii="Times New Roman" w:hAnsi="Times New Roman" w:hint="default"/>
      </w:rPr>
    </w:lvl>
    <w:lvl w:ilvl="4" w:tplc="82FC9190" w:tentative="1">
      <w:start w:val="1"/>
      <w:numFmt w:val="bullet"/>
      <w:lvlText w:val="•"/>
      <w:lvlJc w:val="left"/>
      <w:pPr>
        <w:tabs>
          <w:tab w:val="num" w:pos="3600"/>
        </w:tabs>
        <w:ind w:left="3600" w:hanging="360"/>
      </w:pPr>
      <w:rPr>
        <w:rFonts w:ascii="Times New Roman" w:hAnsi="Times New Roman" w:hint="default"/>
      </w:rPr>
    </w:lvl>
    <w:lvl w:ilvl="5" w:tplc="E418010E" w:tentative="1">
      <w:start w:val="1"/>
      <w:numFmt w:val="bullet"/>
      <w:lvlText w:val="•"/>
      <w:lvlJc w:val="left"/>
      <w:pPr>
        <w:tabs>
          <w:tab w:val="num" w:pos="4320"/>
        </w:tabs>
        <w:ind w:left="4320" w:hanging="360"/>
      </w:pPr>
      <w:rPr>
        <w:rFonts w:ascii="Times New Roman" w:hAnsi="Times New Roman" w:hint="default"/>
      </w:rPr>
    </w:lvl>
    <w:lvl w:ilvl="6" w:tplc="AFCCD424" w:tentative="1">
      <w:start w:val="1"/>
      <w:numFmt w:val="bullet"/>
      <w:lvlText w:val="•"/>
      <w:lvlJc w:val="left"/>
      <w:pPr>
        <w:tabs>
          <w:tab w:val="num" w:pos="5040"/>
        </w:tabs>
        <w:ind w:left="5040" w:hanging="360"/>
      </w:pPr>
      <w:rPr>
        <w:rFonts w:ascii="Times New Roman" w:hAnsi="Times New Roman" w:hint="default"/>
      </w:rPr>
    </w:lvl>
    <w:lvl w:ilvl="7" w:tplc="EA8EEB80" w:tentative="1">
      <w:start w:val="1"/>
      <w:numFmt w:val="bullet"/>
      <w:lvlText w:val="•"/>
      <w:lvlJc w:val="left"/>
      <w:pPr>
        <w:tabs>
          <w:tab w:val="num" w:pos="5760"/>
        </w:tabs>
        <w:ind w:left="5760" w:hanging="360"/>
      </w:pPr>
      <w:rPr>
        <w:rFonts w:ascii="Times New Roman" w:hAnsi="Times New Roman" w:hint="default"/>
      </w:rPr>
    </w:lvl>
    <w:lvl w:ilvl="8" w:tplc="561A996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1A43975"/>
    <w:multiLevelType w:val="hybridMultilevel"/>
    <w:tmpl w:val="677EE91A"/>
    <w:lvl w:ilvl="0" w:tplc="2FC88DBE">
      <w:start w:val="1"/>
      <w:numFmt w:val="decimal"/>
      <w:lvlText w:val="%1."/>
      <w:lvlJc w:val="left"/>
      <w:pPr>
        <w:ind w:left="1347" w:hanging="360"/>
      </w:pPr>
      <w:rPr>
        <w:rFonts w:hint="default"/>
      </w:rPr>
    </w:lvl>
    <w:lvl w:ilvl="1" w:tplc="04190019" w:tentative="1">
      <w:start w:val="1"/>
      <w:numFmt w:val="lowerLetter"/>
      <w:lvlText w:val="%2."/>
      <w:lvlJc w:val="left"/>
      <w:pPr>
        <w:ind w:left="2067" w:hanging="360"/>
      </w:pPr>
    </w:lvl>
    <w:lvl w:ilvl="2" w:tplc="0419001B" w:tentative="1">
      <w:start w:val="1"/>
      <w:numFmt w:val="lowerRoman"/>
      <w:lvlText w:val="%3."/>
      <w:lvlJc w:val="right"/>
      <w:pPr>
        <w:ind w:left="2787" w:hanging="180"/>
      </w:pPr>
    </w:lvl>
    <w:lvl w:ilvl="3" w:tplc="0419000F" w:tentative="1">
      <w:start w:val="1"/>
      <w:numFmt w:val="decimal"/>
      <w:lvlText w:val="%4."/>
      <w:lvlJc w:val="left"/>
      <w:pPr>
        <w:ind w:left="3507" w:hanging="360"/>
      </w:pPr>
    </w:lvl>
    <w:lvl w:ilvl="4" w:tplc="04190019" w:tentative="1">
      <w:start w:val="1"/>
      <w:numFmt w:val="lowerLetter"/>
      <w:lvlText w:val="%5."/>
      <w:lvlJc w:val="left"/>
      <w:pPr>
        <w:ind w:left="4227" w:hanging="360"/>
      </w:pPr>
    </w:lvl>
    <w:lvl w:ilvl="5" w:tplc="0419001B" w:tentative="1">
      <w:start w:val="1"/>
      <w:numFmt w:val="lowerRoman"/>
      <w:lvlText w:val="%6."/>
      <w:lvlJc w:val="right"/>
      <w:pPr>
        <w:ind w:left="4947" w:hanging="180"/>
      </w:pPr>
    </w:lvl>
    <w:lvl w:ilvl="6" w:tplc="0419000F" w:tentative="1">
      <w:start w:val="1"/>
      <w:numFmt w:val="decimal"/>
      <w:lvlText w:val="%7."/>
      <w:lvlJc w:val="left"/>
      <w:pPr>
        <w:ind w:left="5667" w:hanging="360"/>
      </w:pPr>
    </w:lvl>
    <w:lvl w:ilvl="7" w:tplc="04190019" w:tentative="1">
      <w:start w:val="1"/>
      <w:numFmt w:val="lowerLetter"/>
      <w:lvlText w:val="%8."/>
      <w:lvlJc w:val="left"/>
      <w:pPr>
        <w:ind w:left="6387" w:hanging="360"/>
      </w:pPr>
    </w:lvl>
    <w:lvl w:ilvl="8" w:tplc="0419001B" w:tentative="1">
      <w:start w:val="1"/>
      <w:numFmt w:val="lowerRoman"/>
      <w:lvlText w:val="%9."/>
      <w:lvlJc w:val="right"/>
      <w:pPr>
        <w:ind w:left="7107" w:hanging="180"/>
      </w:pPr>
    </w:lvl>
  </w:abstractNum>
  <w:abstractNum w:abstractNumId="13">
    <w:nsid w:val="54B622C6"/>
    <w:multiLevelType w:val="hybridMultilevel"/>
    <w:tmpl w:val="69622B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6B387EC2"/>
    <w:multiLevelType w:val="hybridMultilevel"/>
    <w:tmpl w:val="3F3084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AD501E0"/>
    <w:multiLevelType w:val="singleLevel"/>
    <w:tmpl w:val="402AF3D8"/>
    <w:lvl w:ilvl="0">
      <w:start w:val="1"/>
      <w:numFmt w:val="bullet"/>
      <w:lvlText w:val="-"/>
      <w:lvlJc w:val="left"/>
      <w:pPr>
        <w:tabs>
          <w:tab w:val="num" w:pos="1080"/>
        </w:tabs>
        <w:ind w:left="1080" w:hanging="360"/>
      </w:pPr>
      <w:rPr>
        <w:rFonts w:hint="default"/>
      </w:rPr>
    </w:lvl>
  </w:abstractNum>
  <w:num w:numId="1">
    <w:abstractNumId w:val="3"/>
  </w:num>
  <w:num w:numId="2">
    <w:abstractNumId w:val="4"/>
  </w:num>
  <w:num w:numId="3">
    <w:abstractNumId w:val="10"/>
  </w:num>
  <w:num w:numId="4">
    <w:abstractNumId w:val="7"/>
  </w:num>
  <w:num w:numId="5">
    <w:abstractNumId w:val="15"/>
  </w:num>
  <w:num w:numId="6">
    <w:abstractNumId w:val="5"/>
  </w:num>
  <w:num w:numId="7">
    <w:abstractNumId w:val="11"/>
  </w:num>
  <w:num w:numId="8">
    <w:abstractNumId w:val="0"/>
  </w:num>
  <w:num w:numId="9">
    <w:abstractNumId w:val="8"/>
  </w:num>
  <w:num w:numId="10">
    <w:abstractNumId w:val="9"/>
  </w:num>
  <w:num w:numId="11">
    <w:abstractNumId w:val="1"/>
  </w:num>
  <w:num w:numId="12">
    <w:abstractNumId w:val="13"/>
  </w:num>
  <w:num w:numId="13">
    <w:abstractNumId w:val="2"/>
  </w:num>
  <w:num w:numId="14">
    <w:abstractNumId w:val="14"/>
  </w:num>
  <w:num w:numId="15">
    <w:abstractNumId w:val="12"/>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95759"/>
    <w:rsid w:val="005064A3"/>
    <w:rsid w:val="00595759"/>
    <w:rsid w:val="00612D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D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57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5759"/>
    <w:rPr>
      <w:rFonts w:ascii="Tahoma" w:hAnsi="Tahoma" w:cs="Tahoma"/>
      <w:sz w:val="16"/>
      <w:szCs w:val="16"/>
    </w:rPr>
  </w:style>
  <w:style w:type="paragraph" w:styleId="a5">
    <w:name w:val="header"/>
    <w:basedOn w:val="a"/>
    <w:link w:val="a6"/>
    <w:uiPriority w:val="99"/>
    <w:unhideWhenUsed/>
    <w:rsid w:val="0059575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95759"/>
  </w:style>
  <w:style w:type="paragraph" w:styleId="a7">
    <w:name w:val="footer"/>
    <w:basedOn w:val="a"/>
    <w:link w:val="a8"/>
    <w:uiPriority w:val="99"/>
    <w:semiHidden/>
    <w:unhideWhenUsed/>
    <w:rsid w:val="0059575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9575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4278</Words>
  <Characters>24386</Characters>
  <Application>Microsoft Office Word</Application>
  <DocSecurity>0</DocSecurity>
  <Lines>203</Lines>
  <Paragraphs>57</Paragraphs>
  <ScaleCrop>false</ScaleCrop>
  <Company>Hewlett-Packard Company</Company>
  <LinksUpToDate>false</LinksUpToDate>
  <CharactersWithSpaces>28607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e.starceva</dc:creator>
  <cp:keywords/>
  <dc:description/>
  <cp:lastModifiedBy>e.starceva</cp:lastModifiedBy>
  <cp:revision>2</cp:revision>
  <dcterms:created xsi:type="dcterms:W3CDTF">2020-03-24T16:44:00Z</dcterms:created>
  <dcterms:modified xsi:type="dcterms:W3CDTF">2020-03-24T16:49:00Z</dcterms:modified>
</cp:coreProperties>
</file>