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3BD" w:rsidRDefault="003A73BD" w:rsidP="002E4095">
      <w:pPr>
        <w:spacing w:after="0" w:line="240" w:lineRule="auto"/>
        <w:jc w:val="center"/>
        <w:rPr>
          <w:rFonts w:ascii="Times New Roman" w:eastAsia="Times New Roman" w:hAnsi="Times New Roman" w:cs="Times New Roman"/>
          <w:spacing w:val="-4"/>
          <w:sz w:val="24"/>
          <w:szCs w:val="24"/>
          <w:lang w:eastAsia="ru-RU"/>
        </w:rPr>
      </w:pPr>
      <w:r>
        <w:rPr>
          <w:rFonts w:ascii="Times New Roman" w:eastAsia="Times New Roman" w:hAnsi="Times New Roman" w:cs="Times New Roman"/>
          <w:noProof/>
          <w:spacing w:val="-4"/>
          <w:sz w:val="24"/>
          <w:szCs w:val="24"/>
          <w:lang w:eastAsia="ru-RU"/>
        </w:rPr>
        <w:drawing>
          <wp:inline distT="0" distB="0" distL="0" distR="0">
            <wp:extent cx="5940425" cy="8157218"/>
            <wp:effectExtent l="0" t="0" r="0" b="0"/>
            <wp:docPr id="1" name="Рисунок 1" descr="C:\Users\a.makarjan\Desktop\СДОТ ФЗО 2020\Сканы\титулФбак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karjan\Desktop\СДОТ ФЗО 2020\Сканы\титулФбак000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157218"/>
                    </a:xfrm>
                    <a:prstGeom prst="rect">
                      <a:avLst/>
                    </a:prstGeom>
                    <a:noFill/>
                    <a:ln>
                      <a:noFill/>
                    </a:ln>
                  </pic:spPr>
                </pic:pic>
              </a:graphicData>
            </a:graphic>
          </wp:inline>
        </w:drawing>
      </w:r>
    </w:p>
    <w:p w:rsidR="003A73BD" w:rsidRDefault="003A73BD">
      <w:pPr>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br w:type="page"/>
      </w:r>
    </w:p>
    <w:p w:rsidR="002E4095" w:rsidRPr="002E4095" w:rsidRDefault="002E4095" w:rsidP="002E4095">
      <w:pPr>
        <w:spacing w:after="0" w:line="240" w:lineRule="auto"/>
        <w:jc w:val="center"/>
        <w:rPr>
          <w:rFonts w:ascii="Times New Roman" w:eastAsia="Times New Roman" w:hAnsi="Times New Roman" w:cs="Times New Roman"/>
          <w:spacing w:val="-4"/>
          <w:sz w:val="24"/>
          <w:szCs w:val="24"/>
          <w:lang w:eastAsia="ru-RU"/>
        </w:rPr>
      </w:pPr>
      <w:bookmarkStart w:id="0" w:name="_GoBack"/>
      <w:bookmarkEnd w:id="0"/>
      <w:r w:rsidRPr="002E4095">
        <w:rPr>
          <w:rFonts w:ascii="Times New Roman" w:eastAsia="Times New Roman" w:hAnsi="Times New Roman" w:cs="Times New Roman"/>
          <w:spacing w:val="-4"/>
          <w:sz w:val="24"/>
          <w:szCs w:val="24"/>
          <w:lang w:eastAsia="ru-RU"/>
        </w:rPr>
        <w:lastRenderedPageBreak/>
        <w:t xml:space="preserve">ФЕДЕРАЛЬНОЕ ГОСУДАРСТВЕННОЕ КАЗЕННОЕ ОБРАЗОВАТЕЛЬНОЕ УЧРЕЖДЕНИЕ ВЫСШЕГО ОБРАЗОВАНИЯ «НИЖЕГОРОДСКАЯ АКАДЕМИЯ МИНИСТЕРСТВА ВНУТРЕННИХ ДЕЛ РОССИЙСКОЙ ФЕДЕРАЦИИ» </w:t>
      </w:r>
    </w:p>
    <w:p w:rsidR="002E4095" w:rsidRPr="002E4095" w:rsidRDefault="002E4095" w:rsidP="002E4095">
      <w:pPr>
        <w:spacing w:after="0" w:line="240" w:lineRule="auto"/>
        <w:ind w:firstLine="284"/>
        <w:jc w:val="both"/>
        <w:rPr>
          <w:rFonts w:ascii="Times New Roman" w:eastAsia="Times New Roman" w:hAnsi="Times New Roman" w:cs="Times New Roman"/>
          <w:sz w:val="24"/>
          <w:szCs w:val="24"/>
          <w:lang w:eastAsia="ru-RU"/>
        </w:rPr>
      </w:pPr>
    </w:p>
    <w:p w:rsidR="002E4095" w:rsidRPr="002E4095" w:rsidRDefault="002E4095" w:rsidP="002E4095">
      <w:pPr>
        <w:spacing w:after="0" w:line="240" w:lineRule="auto"/>
        <w:ind w:firstLine="284"/>
        <w:jc w:val="center"/>
        <w:rPr>
          <w:rFonts w:ascii="Times New Roman" w:eastAsia="Times New Roman" w:hAnsi="Times New Roman" w:cs="Times New Roman"/>
          <w:sz w:val="24"/>
          <w:szCs w:val="24"/>
          <w:lang w:eastAsia="ru-RU"/>
        </w:rPr>
      </w:pPr>
      <w:r w:rsidRPr="002E4095">
        <w:rPr>
          <w:rFonts w:ascii="Times New Roman" w:eastAsia="Times New Roman" w:hAnsi="Times New Roman" w:cs="Times New Roman"/>
          <w:sz w:val="24"/>
          <w:szCs w:val="24"/>
          <w:lang w:eastAsia="ru-RU"/>
        </w:rPr>
        <w:t>Кафедра философии</w:t>
      </w:r>
    </w:p>
    <w:p w:rsidR="002E4095" w:rsidRPr="002E4095" w:rsidRDefault="002E4095" w:rsidP="002E4095">
      <w:pPr>
        <w:spacing w:after="0" w:line="240" w:lineRule="auto"/>
        <w:ind w:firstLine="284"/>
        <w:jc w:val="both"/>
        <w:rPr>
          <w:rFonts w:ascii="Times New Roman" w:eastAsia="Times New Roman" w:hAnsi="Times New Roman" w:cs="Times New Roman"/>
          <w:sz w:val="24"/>
          <w:szCs w:val="24"/>
          <w:lang w:eastAsia="ru-RU"/>
        </w:rPr>
      </w:pPr>
    </w:p>
    <w:p w:rsidR="002E4095" w:rsidRPr="002E4095" w:rsidRDefault="002E4095" w:rsidP="002E4095">
      <w:pPr>
        <w:spacing w:after="0" w:line="240" w:lineRule="auto"/>
        <w:jc w:val="both"/>
        <w:rPr>
          <w:rFonts w:ascii="Times New Roman" w:eastAsia="Times New Roman" w:hAnsi="Times New Roman" w:cs="Times New Roman"/>
          <w:sz w:val="24"/>
          <w:szCs w:val="24"/>
          <w:lang w:eastAsia="ru-RU"/>
        </w:rPr>
      </w:pPr>
    </w:p>
    <w:tbl>
      <w:tblPr>
        <w:tblW w:w="9840" w:type="dxa"/>
        <w:tblLook w:val="04A0" w:firstRow="1" w:lastRow="0" w:firstColumn="1" w:lastColumn="0" w:noHBand="0" w:noVBand="1"/>
      </w:tblPr>
      <w:tblGrid>
        <w:gridCol w:w="4250"/>
        <w:gridCol w:w="1103"/>
        <w:gridCol w:w="4487"/>
      </w:tblGrid>
      <w:tr w:rsidR="002E4095" w:rsidRPr="002E4095" w:rsidTr="002E4095">
        <w:trPr>
          <w:trHeight w:val="1742"/>
        </w:trPr>
        <w:tc>
          <w:tcPr>
            <w:tcW w:w="4250" w:type="dxa"/>
          </w:tcPr>
          <w:p w:rsidR="002E4095" w:rsidRPr="002E4095" w:rsidRDefault="002E4095" w:rsidP="002E4095">
            <w:pPr>
              <w:spacing w:after="0" w:line="240" w:lineRule="auto"/>
              <w:rPr>
                <w:rFonts w:ascii="Times New Roman" w:eastAsia="Times New Roman" w:hAnsi="Times New Roman" w:cs="Times New Roman"/>
                <w:sz w:val="24"/>
                <w:szCs w:val="24"/>
                <w:lang w:eastAsia="ru-RU"/>
              </w:rPr>
            </w:pPr>
          </w:p>
        </w:tc>
        <w:tc>
          <w:tcPr>
            <w:tcW w:w="1103" w:type="dxa"/>
          </w:tcPr>
          <w:p w:rsidR="002E4095" w:rsidRPr="002E4095" w:rsidRDefault="002E4095" w:rsidP="002E4095">
            <w:pPr>
              <w:spacing w:after="0" w:line="240" w:lineRule="auto"/>
              <w:rPr>
                <w:rFonts w:ascii="Times New Roman" w:eastAsia="Times New Roman" w:hAnsi="Times New Roman" w:cs="Times New Roman"/>
                <w:sz w:val="24"/>
                <w:szCs w:val="24"/>
                <w:lang w:eastAsia="ru-RU"/>
              </w:rPr>
            </w:pPr>
          </w:p>
        </w:tc>
        <w:tc>
          <w:tcPr>
            <w:tcW w:w="4487" w:type="dxa"/>
            <w:hideMark/>
          </w:tcPr>
          <w:p w:rsidR="002E4095" w:rsidRPr="002E4095" w:rsidRDefault="002E4095" w:rsidP="002E4095">
            <w:pPr>
              <w:spacing w:after="0" w:line="240" w:lineRule="auto"/>
              <w:rPr>
                <w:rFonts w:ascii="Times New Roman" w:eastAsia="Times New Roman" w:hAnsi="Times New Roman" w:cs="Times New Roman"/>
                <w:sz w:val="24"/>
                <w:szCs w:val="24"/>
                <w:lang w:eastAsia="ru-RU"/>
              </w:rPr>
            </w:pPr>
            <w:r w:rsidRPr="002E4095">
              <w:rPr>
                <w:rFonts w:ascii="Times New Roman" w:eastAsia="Times New Roman" w:hAnsi="Times New Roman" w:cs="Times New Roman"/>
                <w:sz w:val="24"/>
                <w:szCs w:val="24"/>
                <w:lang w:eastAsia="ru-RU"/>
              </w:rPr>
              <w:t>УТВЕРЖДАЮ</w:t>
            </w:r>
          </w:p>
          <w:p w:rsidR="002E4095" w:rsidRPr="002E4095" w:rsidRDefault="002E4095" w:rsidP="002E4095">
            <w:pPr>
              <w:spacing w:after="0" w:line="240" w:lineRule="auto"/>
              <w:rPr>
                <w:rFonts w:ascii="Times New Roman" w:eastAsia="Times New Roman" w:hAnsi="Times New Roman" w:cs="Times New Roman"/>
                <w:sz w:val="24"/>
                <w:szCs w:val="24"/>
                <w:lang w:eastAsia="ru-RU"/>
              </w:rPr>
            </w:pPr>
            <w:r w:rsidRPr="002E4095">
              <w:rPr>
                <w:rFonts w:ascii="Times New Roman" w:eastAsia="Times New Roman" w:hAnsi="Times New Roman" w:cs="Times New Roman"/>
                <w:sz w:val="24"/>
                <w:szCs w:val="24"/>
                <w:lang w:eastAsia="ru-RU"/>
              </w:rPr>
              <w:t>Начальник кафедры</w:t>
            </w:r>
          </w:p>
          <w:p w:rsidR="002E4095" w:rsidRPr="002E4095" w:rsidRDefault="002E4095" w:rsidP="002E4095">
            <w:pPr>
              <w:spacing w:after="0" w:line="240" w:lineRule="auto"/>
              <w:rPr>
                <w:rFonts w:ascii="Times New Roman" w:eastAsia="Times New Roman" w:hAnsi="Times New Roman" w:cs="Times New Roman"/>
                <w:sz w:val="24"/>
                <w:szCs w:val="24"/>
                <w:lang w:eastAsia="ru-RU"/>
              </w:rPr>
            </w:pPr>
            <w:r w:rsidRPr="002E4095">
              <w:rPr>
                <w:rFonts w:ascii="Times New Roman" w:eastAsia="Times New Roman" w:hAnsi="Times New Roman" w:cs="Times New Roman"/>
                <w:sz w:val="24"/>
                <w:szCs w:val="24"/>
                <w:lang w:eastAsia="ru-RU"/>
              </w:rPr>
              <w:t xml:space="preserve">полковник полиции </w:t>
            </w:r>
          </w:p>
          <w:p w:rsidR="002E4095" w:rsidRPr="00090183" w:rsidRDefault="002E4095" w:rsidP="002E4095">
            <w:pPr>
              <w:spacing w:after="0" w:line="240" w:lineRule="auto"/>
              <w:rPr>
                <w:rFonts w:ascii="Times New Roman" w:eastAsia="Times New Roman" w:hAnsi="Times New Roman" w:cs="Times New Roman"/>
                <w:sz w:val="24"/>
                <w:szCs w:val="24"/>
                <w:lang w:eastAsia="ru-RU"/>
              </w:rPr>
            </w:pPr>
            <w:r w:rsidRPr="002E4095">
              <w:rPr>
                <w:rFonts w:ascii="Times New Roman" w:eastAsia="Times New Roman" w:hAnsi="Times New Roman" w:cs="Times New Roman"/>
                <w:sz w:val="20"/>
                <w:szCs w:val="20"/>
                <w:lang w:eastAsia="ru-RU"/>
              </w:rPr>
              <w:t xml:space="preserve">          </w:t>
            </w:r>
            <w:r w:rsidRPr="00090183">
              <w:rPr>
                <w:rFonts w:ascii="Times New Roman" w:eastAsia="Times New Roman" w:hAnsi="Times New Roman" w:cs="Times New Roman"/>
                <w:sz w:val="24"/>
                <w:szCs w:val="24"/>
                <w:lang w:eastAsia="ru-RU"/>
              </w:rPr>
              <w:t xml:space="preserve">И.А. Треушников   </w:t>
            </w:r>
          </w:p>
          <w:p w:rsidR="002E4095" w:rsidRPr="002E4095" w:rsidRDefault="002E4095" w:rsidP="002E4095">
            <w:pPr>
              <w:spacing w:after="0" w:line="240" w:lineRule="auto"/>
              <w:rPr>
                <w:rFonts w:ascii="Times New Roman" w:eastAsia="Times New Roman" w:hAnsi="Times New Roman" w:cs="Times New Roman"/>
                <w:sz w:val="20"/>
                <w:szCs w:val="20"/>
                <w:lang w:eastAsia="ru-RU"/>
              </w:rPr>
            </w:pPr>
            <w:r w:rsidRPr="002E4095">
              <w:rPr>
                <w:rFonts w:ascii="Times New Roman" w:eastAsia="Times New Roman" w:hAnsi="Times New Roman" w:cs="Times New Roman"/>
                <w:sz w:val="20"/>
                <w:szCs w:val="20"/>
                <w:lang w:eastAsia="ru-RU"/>
              </w:rPr>
              <w:t xml:space="preserve">                </w:t>
            </w:r>
          </w:p>
          <w:p w:rsidR="002E4095" w:rsidRPr="002E4095" w:rsidRDefault="002E4095" w:rsidP="002E4095">
            <w:pPr>
              <w:spacing w:after="0" w:line="240" w:lineRule="auto"/>
              <w:rPr>
                <w:rFonts w:ascii="Times New Roman" w:eastAsia="Times New Roman" w:hAnsi="Times New Roman" w:cs="Times New Roman"/>
                <w:bCs/>
                <w:sz w:val="24"/>
                <w:szCs w:val="24"/>
                <w:u w:val="single"/>
                <w:lang w:eastAsia="ru-RU"/>
              </w:rPr>
            </w:pPr>
            <w:r w:rsidRPr="002E4095">
              <w:rPr>
                <w:rFonts w:ascii="Times New Roman" w:eastAsia="Times New Roman" w:hAnsi="Times New Roman" w:cs="Times New Roman"/>
                <w:sz w:val="24"/>
                <w:szCs w:val="24"/>
                <w:lang w:eastAsia="ru-RU"/>
              </w:rPr>
              <w:t>«___» ____________ 20____г.</w:t>
            </w:r>
          </w:p>
        </w:tc>
      </w:tr>
    </w:tbl>
    <w:p w:rsidR="002E4095" w:rsidRPr="002E4095" w:rsidRDefault="002E4095" w:rsidP="002E4095">
      <w:pPr>
        <w:spacing w:after="0" w:line="240" w:lineRule="auto"/>
        <w:rPr>
          <w:rFonts w:ascii="Times New Roman" w:eastAsia="Times New Roman" w:hAnsi="Times New Roman" w:cs="Times New Roman"/>
          <w:sz w:val="24"/>
          <w:szCs w:val="24"/>
          <w:lang w:eastAsia="ru-RU"/>
        </w:rPr>
      </w:pPr>
    </w:p>
    <w:p w:rsidR="002E4095" w:rsidRPr="002E4095" w:rsidRDefault="002E4095" w:rsidP="002E4095">
      <w:pPr>
        <w:spacing w:after="0" w:line="240" w:lineRule="auto"/>
        <w:rPr>
          <w:rFonts w:ascii="Times New Roman" w:eastAsia="Times New Roman" w:hAnsi="Times New Roman" w:cs="Times New Roman"/>
          <w:sz w:val="24"/>
          <w:szCs w:val="24"/>
          <w:lang w:eastAsia="ru-RU"/>
        </w:rPr>
      </w:pPr>
    </w:p>
    <w:p w:rsidR="002E4095" w:rsidRPr="002E4095" w:rsidRDefault="002E4095" w:rsidP="002E4095">
      <w:pPr>
        <w:spacing w:after="0" w:line="240" w:lineRule="auto"/>
        <w:jc w:val="center"/>
        <w:rPr>
          <w:rFonts w:ascii="Times New Roman" w:eastAsia="Times New Roman" w:hAnsi="Times New Roman" w:cs="Times New Roman"/>
          <w:b/>
          <w:sz w:val="24"/>
          <w:szCs w:val="24"/>
          <w:lang w:eastAsia="ru-RU"/>
        </w:rPr>
      </w:pPr>
      <w:r w:rsidRPr="002E4095">
        <w:rPr>
          <w:rFonts w:ascii="Times New Roman" w:eastAsia="Times New Roman" w:hAnsi="Times New Roman" w:cs="Times New Roman"/>
          <w:b/>
          <w:sz w:val="24"/>
          <w:szCs w:val="24"/>
          <w:lang w:eastAsia="ru-RU"/>
        </w:rPr>
        <w:t xml:space="preserve">Конспект </w:t>
      </w:r>
    </w:p>
    <w:p w:rsidR="002E4095" w:rsidRPr="002E4095" w:rsidRDefault="002E4095" w:rsidP="002E4095">
      <w:pPr>
        <w:spacing w:after="0" w:line="240" w:lineRule="auto"/>
        <w:jc w:val="center"/>
        <w:rPr>
          <w:rFonts w:ascii="Times New Roman" w:eastAsia="Times New Roman" w:hAnsi="Times New Roman" w:cs="Times New Roman"/>
          <w:b/>
          <w:sz w:val="24"/>
          <w:szCs w:val="24"/>
          <w:lang w:eastAsia="ru-RU"/>
        </w:rPr>
      </w:pPr>
    </w:p>
    <w:p w:rsidR="002E4095" w:rsidRPr="002E4095" w:rsidRDefault="002E4095" w:rsidP="002E4095">
      <w:pPr>
        <w:spacing w:after="0" w:line="240" w:lineRule="auto"/>
        <w:jc w:val="center"/>
        <w:rPr>
          <w:rFonts w:ascii="Times New Roman" w:eastAsia="Times New Roman" w:hAnsi="Times New Roman" w:cs="Times New Roman"/>
          <w:b/>
          <w:sz w:val="24"/>
          <w:szCs w:val="24"/>
          <w:lang w:eastAsia="ru-RU"/>
        </w:rPr>
      </w:pPr>
      <w:r w:rsidRPr="002E4095">
        <w:rPr>
          <w:rFonts w:ascii="Times New Roman" w:eastAsia="Times New Roman" w:hAnsi="Times New Roman" w:cs="Times New Roman"/>
          <w:b/>
          <w:sz w:val="24"/>
          <w:szCs w:val="24"/>
          <w:lang w:eastAsia="ru-RU"/>
        </w:rPr>
        <w:t>занят</w:t>
      </w:r>
      <w:r>
        <w:rPr>
          <w:rFonts w:ascii="Times New Roman" w:eastAsia="Times New Roman" w:hAnsi="Times New Roman" w:cs="Times New Roman"/>
          <w:b/>
          <w:sz w:val="24"/>
          <w:szCs w:val="24"/>
          <w:lang w:eastAsia="ru-RU"/>
        </w:rPr>
        <w:t xml:space="preserve">ия </w:t>
      </w:r>
      <w:r w:rsidR="008B16F7" w:rsidRPr="008B16F7">
        <w:rPr>
          <w:rFonts w:ascii="Times New Roman" w:eastAsia="Times New Roman" w:hAnsi="Times New Roman" w:cs="Times New Roman"/>
          <w:b/>
          <w:sz w:val="24"/>
          <w:szCs w:val="24"/>
          <w:lang w:eastAsia="ru-RU"/>
        </w:rPr>
        <w:t>лекционного</w:t>
      </w:r>
      <w:r>
        <w:rPr>
          <w:rFonts w:ascii="Times New Roman" w:eastAsia="Times New Roman" w:hAnsi="Times New Roman" w:cs="Times New Roman"/>
          <w:b/>
          <w:sz w:val="24"/>
          <w:szCs w:val="24"/>
          <w:lang w:eastAsia="ru-RU"/>
        </w:rPr>
        <w:t xml:space="preserve"> типа по теме № 13</w:t>
      </w:r>
    </w:p>
    <w:p w:rsidR="002E4095" w:rsidRPr="002E4095" w:rsidRDefault="002E4095" w:rsidP="002E4095">
      <w:pPr>
        <w:spacing w:after="0" w:line="240" w:lineRule="auto"/>
        <w:jc w:val="center"/>
        <w:rPr>
          <w:rFonts w:ascii="Times New Roman" w:eastAsia="Times New Roman" w:hAnsi="Times New Roman" w:cs="Times New Roman"/>
          <w:b/>
          <w:sz w:val="24"/>
          <w:szCs w:val="24"/>
          <w:lang w:eastAsia="ru-RU"/>
        </w:rPr>
      </w:pPr>
    </w:p>
    <w:p w:rsidR="002E4095" w:rsidRPr="002E4095" w:rsidRDefault="002E4095" w:rsidP="002E4095">
      <w:pPr>
        <w:spacing w:after="0" w:line="240" w:lineRule="auto"/>
        <w:jc w:val="center"/>
        <w:rPr>
          <w:rFonts w:ascii="Times New Roman" w:eastAsia="Times New Roman" w:hAnsi="Times New Roman" w:cs="Times New Roman"/>
          <w:sz w:val="24"/>
          <w:szCs w:val="24"/>
          <w:lang w:eastAsia="ru-RU"/>
        </w:rPr>
      </w:pPr>
      <w:r w:rsidRPr="002E4095">
        <w:rPr>
          <w:rFonts w:ascii="Times New Roman" w:eastAsia="Times New Roman" w:hAnsi="Times New Roman" w:cs="Times New Roman"/>
          <w:sz w:val="24"/>
          <w:szCs w:val="24"/>
          <w:lang w:eastAsia="ru-RU"/>
        </w:rPr>
        <w:t>дисциплины философия</w:t>
      </w:r>
    </w:p>
    <w:p w:rsidR="002E4095" w:rsidRPr="002E4095" w:rsidRDefault="002E4095" w:rsidP="002E4095">
      <w:pPr>
        <w:spacing w:after="0" w:line="240" w:lineRule="auto"/>
        <w:jc w:val="center"/>
        <w:rPr>
          <w:rFonts w:ascii="Times New Roman" w:eastAsia="Times New Roman" w:hAnsi="Times New Roman" w:cs="Times New Roman"/>
          <w:bCs/>
          <w:sz w:val="24"/>
          <w:szCs w:val="24"/>
          <w:lang w:eastAsia="ru-RU"/>
        </w:rPr>
      </w:pPr>
    </w:p>
    <w:p w:rsidR="00DE0F0B" w:rsidRDefault="00DE0F0B" w:rsidP="00DE0F0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направлению подготовки  40.03.01 – Юриспруденция,  направленность (профиль) – уголовно-правовая (деятельность оперуполномоченного уголовного розыска).</w:t>
      </w:r>
    </w:p>
    <w:p w:rsidR="002E4095" w:rsidRPr="002E4095" w:rsidRDefault="002E4095" w:rsidP="002E4095">
      <w:pPr>
        <w:spacing w:after="0" w:line="240" w:lineRule="auto"/>
        <w:jc w:val="center"/>
        <w:rPr>
          <w:rFonts w:ascii="Times New Roman" w:eastAsia="Times New Roman" w:hAnsi="Times New Roman" w:cs="Times New Roman"/>
          <w:sz w:val="24"/>
          <w:szCs w:val="24"/>
          <w:lang w:eastAsia="ru-RU"/>
        </w:rPr>
      </w:pPr>
    </w:p>
    <w:p w:rsidR="002E4095" w:rsidRPr="002E4095" w:rsidRDefault="002E4095" w:rsidP="002E4095">
      <w:pPr>
        <w:spacing w:after="0" w:line="240" w:lineRule="auto"/>
        <w:jc w:val="center"/>
        <w:rPr>
          <w:rFonts w:ascii="Times New Roman" w:eastAsia="Times New Roman" w:hAnsi="Times New Roman" w:cs="Times New Roman"/>
          <w:sz w:val="24"/>
          <w:szCs w:val="24"/>
          <w:lang w:eastAsia="ru-RU"/>
        </w:rPr>
      </w:pPr>
    </w:p>
    <w:p w:rsidR="002E4095" w:rsidRPr="002E4095" w:rsidRDefault="002E4095" w:rsidP="002E4095">
      <w:pPr>
        <w:spacing w:after="0" w:line="240" w:lineRule="auto"/>
        <w:jc w:val="center"/>
        <w:rPr>
          <w:rFonts w:ascii="Times New Roman" w:eastAsia="Times New Roman" w:hAnsi="Times New Roman" w:cs="Times New Roman"/>
          <w:sz w:val="24"/>
          <w:szCs w:val="24"/>
          <w:lang w:eastAsia="ru-RU"/>
        </w:rPr>
      </w:pPr>
    </w:p>
    <w:p w:rsidR="002E4095" w:rsidRPr="002E4095" w:rsidRDefault="00090183" w:rsidP="002E4095">
      <w:pPr>
        <w:spacing w:after="0" w:line="240" w:lineRule="auto"/>
        <w:jc w:val="center"/>
        <w:rPr>
          <w:rFonts w:ascii="Times New Roman" w:eastAsia="Times New Roman" w:hAnsi="Times New Roman" w:cs="Times New Roman"/>
          <w:bCs/>
          <w:spacing w:val="-6"/>
          <w:kern w:val="2"/>
          <w:sz w:val="28"/>
          <w:szCs w:val="28"/>
          <w:lang w:eastAsia="ru-RU"/>
        </w:rPr>
      </w:pPr>
      <w:r>
        <w:rPr>
          <w:rFonts w:ascii="Times New Roman" w:eastAsia="Times New Roman" w:hAnsi="Times New Roman" w:cs="Times New Roman"/>
          <w:bCs/>
          <w:spacing w:val="-6"/>
          <w:kern w:val="2"/>
          <w:sz w:val="28"/>
          <w:szCs w:val="28"/>
          <w:lang w:eastAsia="ru-RU"/>
        </w:rPr>
        <w:t>(для набора 2019</w:t>
      </w:r>
      <w:r w:rsidR="002E4095" w:rsidRPr="002E4095">
        <w:rPr>
          <w:rFonts w:ascii="Times New Roman" w:eastAsia="Times New Roman" w:hAnsi="Times New Roman" w:cs="Times New Roman"/>
          <w:bCs/>
          <w:spacing w:val="-6"/>
          <w:kern w:val="2"/>
          <w:sz w:val="28"/>
          <w:szCs w:val="28"/>
          <w:lang w:eastAsia="ru-RU"/>
        </w:rPr>
        <w:t xml:space="preserve"> года заочной формы обучения)</w:t>
      </w:r>
    </w:p>
    <w:p w:rsidR="002E4095" w:rsidRPr="002E4095" w:rsidRDefault="002E4095" w:rsidP="002E4095">
      <w:pPr>
        <w:spacing w:after="0" w:line="240" w:lineRule="auto"/>
        <w:jc w:val="center"/>
        <w:rPr>
          <w:rFonts w:ascii="Times New Roman" w:eastAsia="Times New Roman" w:hAnsi="Times New Roman" w:cs="Times New Roman"/>
          <w:sz w:val="24"/>
          <w:szCs w:val="24"/>
          <w:lang w:eastAsia="ru-RU"/>
        </w:rPr>
      </w:pPr>
    </w:p>
    <w:p w:rsidR="002E4095" w:rsidRPr="002E4095" w:rsidRDefault="002E4095" w:rsidP="002E4095">
      <w:pPr>
        <w:spacing w:after="0" w:line="240" w:lineRule="auto"/>
        <w:jc w:val="center"/>
        <w:rPr>
          <w:rFonts w:ascii="Times New Roman" w:eastAsia="Times New Roman" w:hAnsi="Times New Roman" w:cs="Times New Roman"/>
          <w:sz w:val="24"/>
          <w:szCs w:val="24"/>
          <w:lang w:eastAsia="ru-RU"/>
        </w:rPr>
      </w:pPr>
    </w:p>
    <w:p w:rsidR="002E4095" w:rsidRPr="002E4095" w:rsidRDefault="002E4095" w:rsidP="002E4095">
      <w:pPr>
        <w:spacing w:after="0" w:line="240" w:lineRule="auto"/>
        <w:jc w:val="center"/>
        <w:rPr>
          <w:rFonts w:ascii="Times New Roman" w:eastAsia="Times New Roman" w:hAnsi="Times New Roman" w:cs="Times New Roman"/>
          <w:sz w:val="24"/>
          <w:szCs w:val="24"/>
          <w:lang w:eastAsia="ru-RU"/>
        </w:rPr>
      </w:pPr>
    </w:p>
    <w:p w:rsidR="002E4095" w:rsidRPr="002E4095" w:rsidRDefault="002E4095" w:rsidP="002E4095">
      <w:pPr>
        <w:spacing w:after="0" w:line="240" w:lineRule="auto"/>
        <w:jc w:val="center"/>
        <w:rPr>
          <w:rFonts w:ascii="Times New Roman" w:eastAsia="Times New Roman" w:hAnsi="Times New Roman" w:cs="Times New Roman"/>
          <w:sz w:val="24"/>
          <w:szCs w:val="24"/>
          <w:lang w:eastAsia="ru-RU"/>
        </w:rPr>
      </w:pPr>
    </w:p>
    <w:p w:rsidR="002E4095" w:rsidRPr="002E4095" w:rsidRDefault="002E4095" w:rsidP="002E4095">
      <w:pPr>
        <w:spacing w:after="0" w:line="240" w:lineRule="auto"/>
        <w:ind w:firstLine="567"/>
        <w:jc w:val="both"/>
        <w:rPr>
          <w:rFonts w:ascii="Times New Roman" w:eastAsia="Times New Roman" w:hAnsi="Times New Roman" w:cs="Times New Roman"/>
          <w:b/>
          <w:sz w:val="20"/>
          <w:szCs w:val="20"/>
          <w:lang w:eastAsia="ru-RU"/>
        </w:rPr>
      </w:pPr>
    </w:p>
    <w:p w:rsidR="002E4095" w:rsidRPr="002E4095" w:rsidRDefault="002E4095" w:rsidP="002E4095">
      <w:pPr>
        <w:spacing w:after="0" w:line="240" w:lineRule="auto"/>
        <w:ind w:firstLine="567"/>
        <w:jc w:val="both"/>
        <w:rPr>
          <w:rFonts w:ascii="Times New Roman" w:eastAsia="Times New Roman" w:hAnsi="Times New Roman" w:cs="Times New Roman"/>
          <w:b/>
          <w:sz w:val="20"/>
          <w:szCs w:val="20"/>
          <w:lang w:eastAsia="ru-RU"/>
        </w:rPr>
      </w:pPr>
    </w:p>
    <w:p w:rsidR="002E4095" w:rsidRPr="002E4095" w:rsidRDefault="002E4095" w:rsidP="002E4095">
      <w:pPr>
        <w:spacing w:after="0" w:line="240" w:lineRule="auto"/>
        <w:ind w:firstLine="567"/>
        <w:jc w:val="both"/>
        <w:rPr>
          <w:rFonts w:ascii="Times New Roman" w:eastAsia="Times New Roman" w:hAnsi="Times New Roman" w:cs="Times New Roman"/>
          <w:b/>
          <w:sz w:val="20"/>
          <w:szCs w:val="20"/>
          <w:lang w:eastAsia="ru-RU"/>
        </w:rPr>
      </w:pPr>
    </w:p>
    <w:p w:rsidR="002E4095" w:rsidRPr="002E4095" w:rsidRDefault="002E4095" w:rsidP="002E4095">
      <w:pPr>
        <w:spacing w:after="0" w:line="240" w:lineRule="auto"/>
        <w:ind w:firstLine="567"/>
        <w:jc w:val="both"/>
        <w:rPr>
          <w:rFonts w:ascii="Times New Roman" w:eastAsia="Times New Roman" w:hAnsi="Times New Roman" w:cs="Times New Roman"/>
          <w:b/>
          <w:sz w:val="20"/>
          <w:szCs w:val="20"/>
          <w:lang w:eastAsia="ru-RU"/>
        </w:rPr>
      </w:pPr>
    </w:p>
    <w:p w:rsidR="002E4095" w:rsidRPr="002E4095" w:rsidRDefault="002E4095" w:rsidP="002E4095">
      <w:pPr>
        <w:spacing w:after="0" w:line="240" w:lineRule="auto"/>
        <w:ind w:firstLine="567"/>
        <w:jc w:val="both"/>
        <w:rPr>
          <w:rFonts w:ascii="Times New Roman" w:eastAsia="Times New Roman" w:hAnsi="Times New Roman" w:cs="Times New Roman"/>
          <w:b/>
          <w:sz w:val="20"/>
          <w:szCs w:val="20"/>
          <w:lang w:eastAsia="ru-RU"/>
        </w:rPr>
      </w:pPr>
    </w:p>
    <w:p w:rsidR="002E4095" w:rsidRPr="002E4095" w:rsidRDefault="002E4095" w:rsidP="002E4095">
      <w:pPr>
        <w:spacing w:after="0" w:line="240" w:lineRule="auto"/>
        <w:ind w:firstLine="567"/>
        <w:jc w:val="both"/>
        <w:rPr>
          <w:rFonts w:ascii="Times New Roman" w:eastAsia="Times New Roman" w:hAnsi="Times New Roman" w:cs="Times New Roman"/>
          <w:strike/>
          <w:sz w:val="20"/>
          <w:szCs w:val="20"/>
          <w:lang w:eastAsia="ru-RU"/>
        </w:rPr>
      </w:pPr>
      <w:r w:rsidRPr="002E4095">
        <w:rPr>
          <w:rFonts w:ascii="Times New Roman" w:eastAsia="Times New Roman" w:hAnsi="Times New Roman" w:cs="Times New Roman"/>
          <w:b/>
          <w:sz w:val="20"/>
          <w:szCs w:val="20"/>
          <w:lang w:eastAsia="ru-RU"/>
        </w:rPr>
        <w:t xml:space="preserve">Разработчик: </w:t>
      </w:r>
    </w:p>
    <w:p w:rsidR="002E4095" w:rsidRPr="002E4095" w:rsidRDefault="002E4095" w:rsidP="002E4095">
      <w:pPr>
        <w:spacing w:after="0" w:line="240" w:lineRule="auto"/>
        <w:ind w:firstLine="567"/>
        <w:jc w:val="both"/>
        <w:rPr>
          <w:rFonts w:ascii="Times New Roman" w:eastAsia="Times New Roman" w:hAnsi="Times New Roman" w:cs="Times New Roman"/>
          <w:sz w:val="20"/>
          <w:szCs w:val="20"/>
          <w:lang w:eastAsia="ru-RU"/>
        </w:rPr>
      </w:pPr>
      <w:r w:rsidRPr="002E4095">
        <w:rPr>
          <w:rFonts w:ascii="Times New Roman" w:eastAsia="Times New Roman" w:hAnsi="Times New Roman" w:cs="Times New Roman"/>
          <w:color w:val="000000"/>
          <w:sz w:val="20"/>
          <w:szCs w:val="20"/>
          <w:lang w:eastAsia="ru-RU"/>
        </w:rPr>
        <w:t xml:space="preserve">Материалы, содержащиеся в конспекте занятия </w:t>
      </w:r>
      <w:r w:rsidR="008B16F7" w:rsidRPr="008B16F7">
        <w:rPr>
          <w:rFonts w:ascii="Times New Roman" w:eastAsia="Times New Roman" w:hAnsi="Times New Roman" w:cs="Times New Roman"/>
          <w:color w:val="000000"/>
          <w:sz w:val="20"/>
          <w:szCs w:val="20"/>
          <w:lang w:eastAsia="ru-RU"/>
        </w:rPr>
        <w:t>лекционного</w:t>
      </w:r>
      <w:r w:rsidRPr="002E4095">
        <w:rPr>
          <w:rFonts w:ascii="Times New Roman" w:eastAsia="Times New Roman" w:hAnsi="Times New Roman" w:cs="Times New Roman"/>
          <w:color w:val="000000"/>
          <w:sz w:val="20"/>
          <w:szCs w:val="20"/>
          <w:lang w:eastAsia="ru-RU"/>
        </w:rPr>
        <w:t xml:space="preserve"> типа, вычитаны, цифры, факты, цитаты сверены с первоисточником. Материал не содержит сведений, доступ к которым и распространение ограничены.</w:t>
      </w:r>
    </w:p>
    <w:p w:rsidR="00090183" w:rsidRDefault="00D65C96" w:rsidP="002E4095">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Профессор кафедры философии НА МВД России, профессор, </w:t>
      </w:r>
    </w:p>
    <w:p w:rsidR="002E4095" w:rsidRPr="002E4095" w:rsidRDefault="00D65C96" w:rsidP="002E4095">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sz w:val="20"/>
          <w:szCs w:val="20"/>
          <w:lang w:eastAsia="ru-RU"/>
        </w:rPr>
        <w:t xml:space="preserve">полковник полиции          </w:t>
      </w:r>
      <w:r w:rsidR="00090183">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С.Л. Ивашевский</w:t>
      </w:r>
    </w:p>
    <w:p w:rsidR="002E4095" w:rsidRPr="002E4095" w:rsidRDefault="002E4095" w:rsidP="002E4095">
      <w:pPr>
        <w:spacing w:after="0" w:line="240" w:lineRule="auto"/>
        <w:ind w:firstLine="567"/>
        <w:jc w:val="both"/>
        <w:rPr>
          <w:rFonts w:ascii="Times New Roman" w:eastAsia="Times New Roman" w:hAnsi="Times New Roman" w:cs="Times New Roman"/>
          <w:sz w:val="20"/>
          <w:szCs w:val="20"/>
          <w:lang w:eastAsia="ru-RU"/>
        </w:rPr>
      </w:pPr>
    </w:p>
    <w:p w:rsidR="002E4095" w:rsidRPr="002E4095" w:rsidRDefault="002E4095" w:rsidP="002E4095">
      <w:pPr>
        <w:spacing w:after="0" w:line="240" w:lineRule="auto"/>
        <w:ind w:firstLine="567"/>
        <w:jc w:val="both"/>
        <w:rPr>
          <w:rFonts w:ascii="Times New Roman" w:eastAsia="Times New Roman" w:hAnsi="Times New Roman" w:cs="Times New Roman"/>
          <w:sz w:val="20"/>
          <w:szCs w:val="20"/>
          <w:lang w:eastAsia="ru-RU"/>
        </w:rPr>
      </w:pPr>
    </w:p>
    <w:p w:rsidR="002E4095" w:rsidRPr="002E4095" w:rsidRDefault="002E4095" w:rsidP="002E4095">
      <w:pPr>
        <w:spacing w:after="0" w:line="240" w:lineRule="auto"/>
        <w:ind w:firstLine="567"/>
        <w:jc w:val="both"/>
        <w:rPr>
          <w:rFonts w:ascii="Times New Roman" w:eastAsia="Times New Roman" w:hAnsi="Times New Roman" w:cs="Times New Roman"/>
          <w:sz w:val="20"/>
          <w:szCs w:val="20"/>
          <w:lang w:eastAsia="ru-RU"/>
        </w:rPr>
      </w:pPr>
    </w:p>
    <w:p w:rsidR="002E4095" w:rsidRPr="002E4095" w:rsidRDefault="002E4095" w:rsidP="002E4095">
      <w:pPr>
        <w:spacing w:after="0" w:line="240" w:lineRule="auto"/>
        <w:ind w:firstLine="567"/>
        <w:jc w:val="both"/>
        <w:rPr>
          <w:rFonts w:ascii="Times New Roman" w:eastAsia="Times New Roman" w:hAnsi="Times New Roman" w:cs="Times New Roman"/>
          <w:sz w:val="20"/>
          <w:szCs w:val="20"/>
          <w:lang w:eastAsia="ru-RU"/>
        </w:rPr>
      </w:pPr>
    </w:p>
    <w:p w:rsidR="002E4095" w:rsidRPr="002E4095" w:rsidRDefault="002E4095" w:rsidP="002E4095">
      <w:pPr>
        <w:suppressAutoHyphens/>
        <w:spacing w:after="0" w:line="240" w:lineRule="auto"/>
        <w:ind w:firstLine="567"/>
        <w:jc w:val="both"/>
        <w:rPr>
          <w:rFonts w:ascii="Times New Roman" w:eastAsia="Times New Roman" w:hAnsi="Times New Roman" w:cs="Times New Roman"/>
          <w:sz w:val="20"/>
          <w:szCs w:val="20"/>
          <w:lang w:eastAsia="ru-RU"/>
        </w:rPr>
      </w:pPr>
      <w:r w:rsidRPr="002E4095">
        <w:rPr>
          <w:rFonts w:ascii="Times New Roman" w:eastAsia="Times New Roman" w:hAnsi="Times New Roman" w:cs="Times New Roman"/>
          <w:sz w:val="20"/>
          <w:szCs w:val="20"/>
          <w:lang w:eastAsia="ru-RU"/>
        </w:rPr>
        <w:t xml:space="preserve">Обсужден и одобрен на заседании кафедры философии (протокол № 14 от «23» марта 2020 г.). </w:t>
      </w:r>
    </w:p>
    <w:p w:rsidR="002E4095" w:rsidRPr="002E4095" w:rsidRDefault="002E4095" w:rsidP="002E4095">
      <w:pPr>
        <w:spacing w:after="0" w:line="240" w:lineRule="auto"/>
        <w:jc w:val="center"/>
        <w:rPr>
          <w:rFonts w:ascii="Times New Roman" w:eastAsia="Times New Roman" w:hAnsi="Times New Roman" w:cs="Times New Roman"/>
          <w:sz w:val="24"/>
          <w:szCs w:val="24"/>
          <w:lang w:eastAsia="ru-RU"/>
        </w:rPr>
      </w:pPr>
    </w:p>
    <w:p w:rsidR="002E4095" w:rsidRPr="002E4095" w:rsidRDefault="002E4095" w:rsidP="002E4095">
      <w:pPr>
        <w:spacing w:after="0" w:line="240" w:lineRule="auto"/>
        <w:jc w:val="center"/>
        <w:rPr>
          <w:rFonts w:ascii="Times New Roman" w:eastAsia="Times New Roman" w:hAnsi="Times New Roman" w:cs="Times New Roman"/>
          <w:sz w:val="24"/>
          <w:szCs w:val="24"/>
          <w:lang w:eastAsia="ru-RU"/>
        </w:rPr>
      </w:pPr>
      <w:r w:rsidRPr="002E4095">
        <w:rPr>
          <w:rFonts w:ascii="Times New Roman" w:eastAsia="Times New Roman" w:hAnsi="Times New Roman" w:cs="Times New Roman"/>
          <w:sz w:val="24"/>
          <w:szCs w:val="24"/>
          <w:lang w:eastAsia="ru-RU"/>
        </w:rPr>
        <w:t>Нижний Новгород</w:t>
      </w:r>
    </w:p>
    <w:p w:rsidR="002E4095" w:rsidRPr="002E4095" w:rsidRDefault="002E4095" w:rsidP="002E4095">
      <w:pPr>
        <w:spacing w:after="0" w:line="240" w:lineRule="auto"/>
        <w:jc w:val="center"/>
        <w:rPr>
          <w:rFonts w:ascii="Times New Roman" w:eastAsia="Times New Roman" w:hAnsi="Times New Roman" w:cs="Times New Roman"/>
          <w:sz w:val="24"/>
          <w:szCs w:val="24"/>
          <w:lang w:eastAsia="ru-RU"/>
        </w:rPr>
      </w:pPr>
      <w:r w:rsidRPr="002E4095">
        <w:rPr>
          <w:rFonts w:ascii="Times New Roman" w:eastAsia="Times New Roman" w:hAnsi="Times New Roman" w:cs="Times New Roman"/>
          <w:sz w:val="24"/>
          <w:szCs w:val="24"/>
          <w:lang w:eastAsia="ru-RU"/>
        </w:rPr>
        <w:t>2020</w:t>
      </w:r>
    </w:p>
    <w:p w:rsidR="002E4095" w:rsidRPr="002E4095" w:rsidRDefault="002E4095" w:rsidP="002E4095">
      <w:pPr>
        <w:spacing w:after="0" w:line="240" w:lineRule="auto"/>
        <w:jc w:val="both"/>
        <w:rPr>
          <w:rFonts w:ascii="Times New Roman" w:eastAsia="Times New Roman" w:hAnsi="Times New Roman" w:cs="Times New Roman"/>
          <w:sz w:val="28"/>
          <w:szCs w:val="28"/>
          <w:lang w:eastAsia="ru-RU"/>
        </w:rPr>
      </w:pPr>
      <w:r w:rsidRPr="002E4095">
        <w:rPr>
          <w:rFonts w:ascii="Times New Roman" w:eastAsia="Times New Roman" w:hAnsi="Times New Roman" w:cs="Times New Roman"/>
          <w:bCs/>
          <w:sz w:val="28"/>
          <w:szCs w:val="28"/>
          <w:lang w:eastAsia="ru-RU"/>
        </w:rPr>
        <w:br w:type="page"/>
      </w:r>
    </w:p>
    <w:p w:rsidR="002E4095" w:rsidRPr="002E4095" w:rsidRDefault="002E4095" w:rsidP="002E4095">
      <w:pPr>
        <w:widowControl w:val="0"/>
        <w:tabs>
          <w:tab w:val="left" w:pos="1276"/>
        </w:tabs>
        <w:autoSpaceDE w:val="0"/>
        <w:autoSpaceDN w:val="0"/>
        <w:adjustRightInd w:val="0"/>
        <w:spacing w:after="0" w:line="240" w:lineRule="auto"/>
        <w:ind w:left="709"/>
        <w:contextualSpacing/>
        <w:rPr>
          <w:rFonts w:ascii="Times New Roman" w:eastAsia="Times New Roman" w:hAnsi="Times New Roman" w:cs="Times New Roman"/>
          <w:sz w:val="28"/>
          <w:szCs w:val="28"/>
          <w:lang w:eastAsia="ru-RU"/>
        </w:rPr>
      </w:pPr>
    </w:p>
    <w:p w:rsidR="00D44A91" w:rsidRPr="002E4095" w:rsidRDefault="002E4095" w:rsidP="002E4095">
      <w:pPr>
        <w:tabs>
          <w:tab w:val="left" w:pos="1134"/>
        </w:tabs>
        <w:spacing w:after="0" w:line="240" w:lineRule="auto"/>
        <w:ind w:left="710"/>
        <w:contextualSpacing/>
        <w:rPr>
          <w:rFonts w:ascii="Times New Roman" w:eastAsia="Times New Roman" w:hAnsi="Times New Roman" w:cs="Times New Roman"/>
          <w:b/>
          <w:i/>
          <w:sz w:val="28"/>
          <w:szCs w:val="28"/>
          <w:lang w:eastAsia="ru-RU"/>
        </w:rPr>
      </w:pPr>
      <w:r w:rsidRPr="002E4095">
        <w:rPr>
          <w:rFonts w:ascii="Times New Roman" w:eastAsia="Times New Roman" w:hAnsi="Times New Roman" w:cs="Times New Roman"/>
          <w:sz w:val="28"/>
          <w:szCs w:val="28"/>
          <w:lang w:eastAsia="ru-RU"/>
        </w:rPr>
        <w:t xml:space="preserve">1.  </w:t>
      </w:r>
      <w:r w:rsidRPr="002E4095">
        <w:rPr>
          <w:rFonts w:ascii="Times New Roman" w:eastAsia="Times New Roman" w:hAnsi="Times New Roman" w:cs="Times New Roman"/>
          <w:b/>
          <w:sz w:val="28"/>
          <w:szCs w:val="28"/>
          <w:lang w:eastAsia="ru-RU"/>
        </w:rPr>
        <w:t xml:space="preserve">Содержание занятия </w:t>
      </w:r>
      <w:r w:rsidR="008B16F7" w:rsidRPr="008B16F7">
        <w:rPr>
          <w:rFonts w:ascii="Times New Roman" w:eastAsia="Times New Roman" w:hAnsi="Times New Roman" w:cs="Times New Roman"/>
          <w:b/>
          <w:sz w:val="28"/>
          <w:szCs w:val="28"/>
          <w:lang w:eastAsia="ru-RU"/>
        </w:rPr>
        <w:t>лекционного</w:t>
      </w:r>
      <w:r w:rsidRPr="002E4095">
        <w:rPr>
          <w:rFonts w:ascii="Times New Roman" w:eastAsia="Times New Roman" w:hAnsi="Times New Roman" w:cs="Times New Roman"/>
          <w:b/>
          <w:sz w:val="28"/>
          <w:szCs w:val="28"/>
          <w:lang w:eastAsia="ru-RU"/>
        </w:rPr>
        <w:t xml:space="preserve"> типа:</w:t>
      </w:r>
    </w:p>
    <w:p w:rsidR="00D44A91" w:rsidRDefault="00D44A91" w:rsidP="00D44A91">
      <w:pPr>
        <w:tabs>
          <w:tab w:val="left" w:pos="1276"/>
        </w:tabs>
        <w:spacing w:after="0" w:line="240" w:lineRule="auto"/>
        <w:ind w:left="709"/>
        <w:contextualSpacing/>
        <w:rPr>
          <w:rFonts w:ascii="Times New Roman" w:eastAsia="Times New Roman" w:hAnsi="Times New Roman" w:cs="Times New Roman"/>
          <w:sz w:val="28"/>
          <w:szCs w:val="28"/>
          <w:lang w:eastAsia="ru-RU"/>
        </w:rPr>
      </w:pPr>
      <w:r w:rsidRPr="00D44A91">
        <w:rPr>
          <w:rFonts w:ascii="Times New Roman" w:eastAsia="Times New Roman" w:hAnsi="Times New Roman" w:cs="Times New Roman"/>
          <w:sz w:val="28"/>
          <w:szCs w:val="28"/>
          <w:lang w:eastAsia="ru-RU"/>
        </w:rPr>
        <w:t>1.1. Тема занятия, (вид занятия) количество часов, отводимых на данное занятие.</w:t>
      </w:r>
    </w:p>
    <w:p w:rsidR="002E4095" w:rsidRPr="00235AD4" w:rsidRDefault="008B16F7" w:rsidP="002E4095">
      <w:pPr>
        <w:spacing w:after="0" w:line="240" w:lineRule="auto"/>
        <w:jc w:val="both"/>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Т</w:t>
      </w:r>
      <w:r w:rsidR="002E4095">
        <w:rPr>
          <w:rFonts w:ascii="Times New Roman" w:eastAsia="Times New Roman" w:hAnsi="Times New Roman" w:cs="Times New Roman"/>
          <w:b/>
          <w:bCs/>
          <w:iCs/>
          <w:sz w:val="28"/>
          <w:szCs w:val="28"/>
          <w:lang w:eastAsia="ru-RU"/>
        </w:rPr>
        <w:t>ема</w:t>
      </w:r>
      <w:r w:rsidR="002E4095" w:rsidRPr="00235AD4">
        <w:rPr>
          <w:rFonts w:ascii="Times New Roman" w:eastAsia="Times New Roman" w:hAnsi="Times New Roman" w:cs="Times New Roman"/>
          <w:b/>
          <w:bCs/>
          <w:iCs/>
          <w:sz w:val="28"/>
          <w:szCs w:val="28"/>
          <w:lang w:eastAsia="ru-RU"/>
        </w:rPr>
        <w:t xml:space="preserve"> №13 «</w:t>
      </w:r>
      <w:r w:rsidR="002E4095" w:rsidRPr="00235AD4">
        <w:rPr>
          <w:rFonts w:ascii="Times New Roman" w:eastAsia="Times New Roman" w:hAnsi="Times New Roman" w:cs="Times New Roman"/>
          <w:b/>
          <w:sz w:val="28"/>
          <w:szCs w:val="28"/>
          <w:lang w:eastAsia="ru-RU"/>
        </w:rPr>
        <w:t>Философия права как мировоззренческая и методологическая основа юридического мышления</w:t>
      </w:r>
      <w:r w:rsidR="002E4095" w:rsidRPr="00235AD4">
        <w:rPr>
          <w:rFonts w:ascii="Times New Roman" w:eastAsia="Times New Roman" w:hAnsi="Times New Roman" w:cs="Times New Roman"/>
          <w:b/>
          <w:bCs/>
          <w:iCs/>
          <w:sz w:val="28"/>
          <w:szCs w:val="28"/>
          <w:lang w:eastAsia="ru-RU"/>
        </w:rPr>
        <w:t>».</w:t>
      </w:r>
    </w:p>
    <w:p w:rsidR="002E4095" w:rsidRPr="00235AD4" w:rsidRDefault="002E4095" w:rsidP="002E4095">
      <w:pPr>
        <w:shd w:val="clear" w:color="auto" w:fill="FFFFFF"/>
        <w:tabs>
          <w:tab w:val="left" w:pos="7020"/>
        </w:tabs>
        <w:spacing w:after="0" w:line="240" w:lineRule="auto"/>
        <w:jc w:val="both"/>
        <w:rPr>
          <w:rFonts w:ascii="Times New Roman" w:eastAsia="Times New Roman" w:hAnsi="Times New Roman" w:cs="Times New Roman"/>
          <w:sz w:val="28"/>
          <w:szCs w:val="28"/>
          <w:lang w:eastAsia="ru-RU"/>
        </w:rPr>
      </w:pPr>
      <w:r w:rsidRPr="002E4095">
        <w:rPr>
          <w:rFonts w:ascii="Times New Roman" w:eastAsia="Times New Roman" w:hAnsi="Times New Roman" w:cs="Times New Roman"/>
          <w:sz w:val="28"/>
          <w:szCs w:val="28"/>
          <w:lang w:eastAsia="ru-RU"/>
        </w:rPr>
        <w:t>Количество часов</w:t>
      </w:r>
      <w:r w:rsidRPr="00235AD4">
        <w:rPr>
          <w:rFonts w:ascii="Times New Roman" w:eastAsia="Times New Roman" w:hAnsi="Times New Roman" w:cs="Times New Roman"/>
          <w:sz w:val="28"/>
          <w:szCs w:val="28"/>
          <w:lang w:eastAsia="ru-RU"/>
        </w:rPr>
        <w:t>: 2 часа.</w:t>
      </w:r>
    </w:p>
    <w:p w:rsidR="002E4095" w:rsidRPr="00D44A91" w:rsidRDefault="002E4095" w:rsidP="002E4095">
      <w:pPr>
        <w:tabs>
          <w:tab w:val="left" w:pos="1276"/>
        </w:tabs>
        <w:spacing w:after="0" w:line="240" w:lineRule="auto"/>
        <w:contextualSpacing/>
        <w:rPr>
          <w:rFonts w:ascii="Times New Roman" w:eastAsia="Times New Roman" w:hAnsi="Times New Roman" w:cs="Times New Roman"/>
          <w:sz w:val="28"/>
          <w:szCs w:val="28"/>
          <w:lang w:eastAsia="ru-RU"/>
        </w:rPr>
      </w:pPr>
    </w:p>
    <w:p w:rsidR="00D44A91" w:rsidRDefault="00D44A91" w:rsidP="00D44A91">
      <w:pPr>
        <w:tabs>
          <w:tab w:val="left" w:pos="1276"/>
        </w:tabs>
        <w:spacing w:after="0" w:line="240" w:lineRule="auto"/>
        <w:ind w:left="709"/>
        <w:contextualSpacing/>
        <w:rPr>
          <w:rFonts w:ascii="Times New Roman" w:eastAsia="Times New Roman" w:hAnsi="Times New Roman" w:cs="Times New Roman"/>
          <w:sz w:val="28"/>
          <w:szCs w:val="28"/>
          <w:lang w:eastAsia="ru-RU"/>
        </w:rPr>
      </w:pPr>
      <w:r w:rsidRPr="00D44A91">
        <w:rPr>
          <w:rFonts w:ascii="Times New Roman" w:eastAsia="Times New Roman" w:hAnsi="Times New Roman" w:cs="Times New Roman"/>
          <w:sz w:val="28"/>
          <w:szCs w:val="28"/>
          <w:lang w:eastAsia="ru-RU"/>
        </w:rPr>
        <w:t>1.2. Цель и задачи занятия.</w:t>
      </w:r>
    </w:p>
    <w:p w:rsidR="002E4095" w:rsidRPr="00235AD4" w:rsidRDefault="002E4095" w:rsidP="002E4095">
      <w:pPr>
        <w:shd w:val="clear" w:color="auto" w:fill="FFFFFF"/>
        <w:tabs>
          <w:tab w:val="left" w:pos="7020"/>
        </w:tabs>
        <w:spacing w:after="0" w:line="240" w:lineRule="auto"/>
        <w:jc w:val="both"/>
        <w:rPr>
          <w:rFonts w:ascii="Times New Roman" w:eastAsia="Times New Roman" w:hAnsi="Times New Roman" w:cs="Times New Roman"/>
          <w:sz w:val="28"/>
          <w:szCs w:val="28"/>
          <w:lang w:eastAsia="ru-RU"/>
        </w:rPr>
      </w:pPr>
      <w:r w:rsidRPr="00235AD4">
        <w:rPr>
          <w:rFonts w:ascii="Times New Roman" w:eastAsia="Times New Roman" w:hAnsi="Times New Roman" w:cs="Times New Roman"/>
          <w:b/>
          <w:sz w:val="28"/>
          <w:szCs w:val="28"/>
          <w:lang w:eastAsia="ru-RU"/>
        </w:rPr>
        <w:t xml:space="preserve">Цель занятия: </w:t>
      </w:r>
      <w:r w:rsidRPr="00235AD4">
        <w:rPr>
          <w:rFonts w:ascii="Times New Roman" w:eastAsia="Times New Roman" w:hAnsi="Times New Roman" w:cs="Times New Roman"/>
          <w:sz w:val="28"/>
          <w:szCs w:val="28"/>
          <w:lang w:eastAsia="ru-RU"/>
        </w:rPr>
        <w:t>сформировать представление о сущности философского подхода к пониманию права.</w:t>
      </w:r>
    </w:p>
    <w:p w:rsidR="002E4095" w:rsidRPr="00235AD4" w:rsidRDefault="002E4095" w:rsidP="002E4095">
      <w:pPr>
        <w:spacing w:after="0" w:line="240" w:lineRule="auto"/>
        <w:jc w:val="both"/>
        <w:rPr>
          <w:rFonts w:ascii="Times New Roman" w:eastAsia="Times New Roman" w:hAnsi="Times New Roman" w:cs="Times New Roman"/>
          <w:b/>
          <w:sz w:val="28"/>
          <w:szCs w:val="28"/>
          <w:lang w:eastAsia="ru-RU"/>
        </w:rPr>
      </w:pPr>
      <w:r w:rsidRPr="00235AD4">
        <w:rPr>
          <w:rFonts w:ascii="Times New Roman" w:eastAsia="Times New Roman" w:hAnsi="Times New Roman" w:cs="Times New Roman"/>
          <w:b/>
          <w:sz w:val="28"/>
          <w:szCs w:val="28"/>
          <w:lang w:eastAsia="ru-RU"/>
        </w:rPr>
        <w:t>Задачи:</w:t>
      </w:r>
    </w:p>
    <w:p w:rsidR="002E4095" w:rsidRPr="00235AD4" w:rsidRDefault="002E4095" w:rsidP="002E4095">
      <w:pPr>
        <w:spacing w:after="0" w:line="240" w:lineRule="auto"/>
        <w:jc w:val="both"/>
        <w:rPr>
          <w:rFonts w:ascii="Times New Roman" w:eastAsia="Times New Roman" w:hAnsi="Times New Roman" w:cs="Times New Roman"/>
          <w:snapToGrid w:val="0"/>
          <w:sz w:val="28"/>
          <w:szCs w:val="28"/>
          <w:lang w:eastAsia="ru-RU"/>
        </w:rPr>
      </w:pPr>
      <w:r w:rsidRPr="00235AD4">
        <w:rPr>
          <w:rFonts w:ascii="Times New Roman" w:eastAsia="Times New Roman" w:hAnsi="Times New Roman" w:cs="Times New Roman"/>
          <w:b/>
          <w:sz w:val="28"/>
          <w:szCs w:val="28"/>
          <w:lang w:eastAsia="ru-RU"/>
        </w:rPr>
        <w:t>-</w:t>
      </w:r>
      <w:r w:rsidRPr="00235AD4">
        <w:rPr>
          <w:rFonts w:ascii="Times New Roman" w:eastAsia="Times New Roman" w:hAnsi="Times New Roman" w:cs="Times New Roman"/>
          <w:sz w:val="28"/>
          <w:szCs w:val="28"/>
          <w:lang w:eastAsia="ru-RU"/>
        </w:rPr>
        <w:t xml:space="preserve">ознакомиться с сущностью философского подхода к пониманию права, произвести  сравнительный анализ </w:t>
      </w:r>
      <w:r w:rsidRPr="00235AD4">
        <w:rPr>
          <w:rFonts w:ascii="Times New Roman" w:eastAsia="Times New Roman" w:hAnsi="Times New Roman" w:cs="Times New Roman"/>
          <w:snapToGrid w:val="0"/>
          <w:sz w:val="28"/>
          <w:szCs w:val="28"/>
          <w:lang w:eastAsia="ru-RU"/>
        </w:rPr>
        <w:t>философского и юридического мышления;</w:t>
      </w:r>
    </w:p>
    <w:p w:rsidR="002E4095" w:rsidRPr="00235AD4" w:rsidRDefault="002E4095" w:rsidP="002E4095">
      <w:pPr>
        <w:spacing w:after="0" w:line="240" w:lineRule="auto"/>
        <w:jc w:val="both"/>
        <w:rPr>
          <w:rFonts w:ascii="Times New Roman" w:eastAsia="Times New Roman" w:hAnsi="Times New Roman" w:cs="Times New Roman"/>
          <w:snapToGrid w:val="0"/>
          <w:sz w:val="28"/>
          <w:szCs w:val="28"/>
          <w:lang w:eastAsia="ru-RU"/>
        </w:rPr>
      </w:pPr>
      <w:r w:rsidRPr="00235AD4">
        <w:rPr>
          <w:rFonts w:ascii="Times New Roman" w:eastAsia="Times New Roman" w:hAnsi="Times New Roman" w:cs="Times New Roman"/>
          <w:snapToGrid w:val="0"/>
          <w:sz w:val="28"/>
          <w:szCs w:val="28"/>
          <w:lang w:eastAsia="ru-RU"/>
        </w:rPr>
        <w:t>-изучить методологические принципы осмысления природы, закономерностей и содержания права;</w:t>
      </w:r>
    </w:p>
    <w:p w:rsidR="002E4095" w:rsidRPr="00235AD4" w:rsidRDefault="002E4095" w:rsidP="002E4095">
      <w:pPr>
        <w:spacing w:after="0" w:line="240" w:lineRule="auto"/>
        <w:jc w:val="both"/>
        <w:rPr>
          <w:rFonts w:ascii="Times New Roman" w:eastAsia="Times New Roman" w:hAnsi="Times New Roman" w:cs="Times New Roman"/>
          <w:sz w:val="28"/>
          <w:szCs w:val="28"/>
          <w:lang w:eastAsia="ru-RU"/>
        </w:rPr>
      </w:pPr>
      <w:r w:rsidRPr="00235AD4">
        <w:rPr>
          <w:rFonts w:ascii="Times New Roman" w:eastAsia="Times New Roman" w:hAnsi="Times New Roman" w:cs="Times New Roman"/>
          <w:snapToGrid w:val="0"/>
          <w:sz w:val="28"/>
          <w:szCs w:val="28"/>
          <w:lang w:eastAsia="ru-RU"/>
        </w:rPr>
        <w:t>-</w:t>
      </w:r>
      <w:r w:rsidRPr="00235AD4">
        <w:rPr>
          <w:rFonts w:ascii="Times New Roman" w:eastAsia="Times New Roman" w:hAnsi="Times New Roman" w:cs="Times New Roman"/>
          <w:sz w:val="28"/>
          <w:szCs w:val="28"/>
          <w:lang w:eastAsia="ru-RU"/>
        </w:rPr>
        <w:t xml:space="preserve"> проанализировать функции философии права;</w:t>
      </w:r>
    </w:p>
    <w:p w:rsidR="002E4095" w:rsidRPr="00235AD4" w:rsidRDefault="002E4095" w:rsidP="002E4095">
      <w:pPr>
        <w:spacing w:after="0" w:line="240" w:lineRule="auto"/>
        <w:jc w:val="both"/>
        <w:rPr>
          <w:rFonts w:ascii="Times New Roman" w:eastAsia="Times New Roman" w:hAnsi="Times New Roman" w:cs="Times New Roman"/>
          <w:b/>
          <w:sz w:val="28"/>
          <w:szCs w:val="28"/>
          <w:lang w:eastAsia="ru-RU"/>
        </w:rPr>
      </w:pPr>
      <w:r w:rsidRPr="00235AD4">
        <w:rPr>
          <w:rFonts w:ascii="Times New Roman" w:eastAsia="Times New Roman" w:hAnsi="Times New Roman" w:cs="Times New Roman"/>
          <w:sz w:val="28"/>
          <w:szCs w:val="28"/>
          <w:lang w:eastAsia="ru-RU"/>
        </w:rPr>
        <w:t>-ознакомиться с основными этапами развития и особенностями естественно-правовых концепций.</w:t>
      </w:r>
    </w:p>
    <w:p w:rsidR="002E4095" w:rsidRPr="00D44A91" w:rsidRDefault="002E4095" w:rsidP="002E4095">
      <w:pPr>
        <w:tabs>
          <w:tab w:val="left" w:pos="1276"/>
        </w:tabs>
        <w:spacing w:after="0" w:line="240" w:lineRule="auto"/>
        <w:contextualSpacing/>
        <w:rPr>
          <w:rFonts w:ascii="Times New Roman" w:eastAsia="Times New Roman" w:hAnsi="Times New Roman" w:cs="Times New Roman"/>
          <w:sz w:val="28"/>
          <w:szCs w:val="28"/>
          <w:lang w:eastAsia="ru-RU"/>
        </w:rPr>
      </w:pPr>
    </w:p>
    <w:p w:rsidR="00D44A91" w:rsidRDefault="00D44A91" w:rsidP="00D44A91">
      <w:pPr>
        <w:tabs>
          <w:tab w:val="left" w:pos="1276"/>
        </w:tabs>
        <w:spacing w:after="0" w:line="240" w:lineRule="auto"/>
        <w:ind w:left="709"/>
        <w:contextualSpacing/>
        <w:rPr>
          <w:rFonts w:ascii="Times New Roman" w:eastAsia="Times New Roman" w:hAnsi="Times New Roman" w:cs="Times New Roman"/>
          <w:sz w:val="28"/>
          <w:szCs w:val="28"/>
          <w:lang w:eastAsia="ru-RU"/>
        </w:rPr>
      </w:pPr>
      <w:r w:rsidRPr="00D44A91">
        <w:rPr>
          <w:rFonts w:ascii="Times New Roman" w:eastAsia="Times New Roman" w:hAnsi="Times New Roman" w:cs="Times New Roman"/>
          <w:sz w:val="28"/>
          <w:szCs w:val="28"/>
          <w:lang w:eastAsia="ru-RU"/>
        </w:rPr>
        <w:t>1.3. Учебные вопросы.</w:t>
      </w:r>
    </w:p>
    <w:p w:rsidR="008B16F7" w:rsidRDefault="008B16F7" w:rsidP="002E4095">
      <w:pPr>
        <w:spacing w:after="0" w:line="240" w:lineRule="auto"/>
        <w:jc w:val="both"/>
        <w:rPr>
          <w:rFonts w:ascii="Times New Roman" w:eastAsia="Times New Roman" w:hAnsi="Times New Roman" w:cs="Times New Roman"/>
          <w:b/>
          <w:sz w:val="28"/>
          <w:szCs w:val="28"/>
          <w:lang w:eastAsia="ru-RU"/>
        </w:rPr>
      </w:pPr>
    </w:p>
    <w:p w:rsidR="002E4095" w:rsidRPr="00235AD4" w:rsidRDefault="002E4095" w:rsidP="002E4095">
      <w:pPr>
        <w:spacing w:after="0" w:line="240" w:lineRule="auto"/>
        <w:jc w:val="both"/>
        <w:rPr>
          <w:rFonts w:ascii="Times New Roman" w:eastAsia="Times New Roman" w:hAnsi="Times New Roman" w:cs="Times New Roman"/>
          <w:snapToGrid w:val="0"/>
          <w:sz w:val="28"/>
          <w:szCs w:val="28"/>
          <w:lang w:eastAsia="ru-RU"/>
        </w:rPr>
      </w:pPr>
      <w:r w:rsidRPr="00235AD4">
        <w:rPr>
          <w:rFonts w:ascii="Times New Roman" w:eastAsia="Times New Roman" w:hAnsi="Times New Roman" w:cs="Times New Roman"/>
          <w:sz w:val="28"/>
          <w:szCs w:val="28"/>
          <w:lang w:eastAsia="ru-RU"/>
        </w:rPr>
        <w:t>1.</w:t>
      </w:r>
      <w:r w:rsidR="005B4BE2" w:rsidRPr="005B4BE2">
        <w:t xml:space="preserve"> </w:t>
      </w:r>
      <w:r w:rsidR="005B4BE2" w:rsidRPr="005B4BE2">
        <w:rPr>
          <w:rFonts w:ascii="Times New Roman" w:eastAsia="Times New Roman" w:hAnsi="Times New Roman" w:cs="Times New Roman"/>
          <w:sz w:val="28"/>
          <w:szCs w:val="28"/>
          <w:lang w:eastAsia="ru-RU"/>
        </w:rPr>
        <w:t>Философия права, ее предмет и функции</w:t>
      </w:r>
      <w:r w:rsidRPr="00235AD4">
        <w:rPr>
          <w:rFonts w:ascii="Times New Roman" w:eastAsia="Times New Roman" w:hAnsi="Times New Roman" w:cs="Times New Roman"/>
          <w:snapToGrid w:val="0"/>
          <w:sz w:val="28"/>
          <w:szCs w:val="28"/>
          <w:lang w:eastAsia="ru-RU"/>
        </w:rPr>
        <w:t>.</w:t>
      </w:r>
    </w:p>
    <w:p w:rsidR="002E4095" w:rsidRPr="00235AD4" w:rsidRDefault="002E4095" w:rsidP="002E4095">
      <w:pPr>
        <w:spacing w:after="0" w:line="240" w:lineRule="auto"/>
        <w:jc w:val="both"/>
        <w:rPr>
          <w:rFonts w:ascii="Times New Roman" w:eastAsia="Times New Roman" w:hAnsi="Times New Roman" w:cs="Times New Roman"/>
          <w:snapToGrid w:val="0"/>
          <w:sz w:val="28"/>
          <w:szCs w:val="28"/>
          <w:lang w:eastAsia="ru-RU"/>
        </w:rPr>
      </w:pPr>
      <w:r w:rsidRPr="00235AD4">
        <w:rPr>
          <w:rFonts w:ascii="Times New Roman" w:eastAsia="Times New Roman" w:hAnsi="Times New Roman" w:cs="Times New Roman"/>
          <w:sz w:val="28"/>
          <w:szCs w:val="28"/>
          <w:lang w:eastAsia="ru-RU"/>
        </w:rPr>
        <w:t>2.</w:t>
      </w:r>
      <w:r w:rsidRPr="00235AD4">
        <w:rPr>
          <w:rFonts w:ascii="Times New Roman" w:eastAsia="Times New Roman" w:hAnsi="Times New Roman" w:cs="Times New Roman"/>
          <w:snapToGrid w:val="0"/>
          <w:sz w:val="28"/>
          <w:szCs w:val="28"/>
          <w:lang w:eastAsia="ru-RU"/>
        </w:rPr>
        <w:t xml:space="preserve"> </w:t>
      </w:r>
      <w:r w:rsidR="005B4BE2" w:rsidRPr="005B4BE2">
        <w:rPr>
          <w:rFonts w:ascii="Times New Roman" w:eastAsia="Times New Roman" w:hAnsi="Times New Roman" w:cs="Times New Roman"/>
          <w:snapToGrid w:val="0"/>
          <w:sz w:val="28"/>
          <w:szCs w:val="28"/>
          <w:lang w:eastAsia="ru-RU"/>
        </w:rPr>
        <w:t>Природа и сущность права</w:t>
      </w:r>
      <w:r w:rsidRPr="00235AD4">
        <w:rPr>
          <w:rFonts w:ascii="Times New Roman" w:eastAsia="Times New Roman" w:hAnsi="Times New Roman" w:cs="Times New Roman"/>
          <w:snapToGrid w:val="0"/>
          <w:sz w:val="28"/>
          <w:szCs w:val="28"/>
          <w:lang w:eastAsia="ru-RU"/>
        </w:rPr>
        <w:t>.</w:t>
      </w:r>
    </w:p>
    <w:p w:rsidR="002E4095" w:rsidRPr="00235AD4" w:rsidRDefault="002E4095" w:rsidP="002E4095">
      <w:pPr>
        <w:spacing w:after="0" w:line="240" w:lineRule="auto"/>
        <w:jc w:val="both"/>
        <w:rPr>
          <w:rFonts w:ascii="Times New Roman" w:eastAsia="Times New Roman" w:hAnsi="Times New Roman" w:cs="Times New Roman"/>
          <w:sz w:val="28"/>
          <w:szCs w:val="28"/>
          <w:lang w:eastAsia="ru-RU"/>
        </w:rPr>
      </w:pPr>
      <w:r w:rsidRPr="00235AD4">
        <w:rPr>
          <w:rFonts w:ascii="Times New Roman" w:eastAsia="Times New Roman" w:hAnsi="Times New Roman" w:cs="Times New Roman"/>
          <w:snapToGrid w:val="0"/>
          <w:sz w:val="28"/>
          <w:szCs w:val="28"/>
          <w:lang w:eastAsia="ru-RU"/>
        </w:rPr>
        <w:t>3.</w:t>
      </w:r>
      <w:r w:rsidRPr="00235AD4">
        <w:rPr>
          <w:rFonts w:ascii="Times New Roman" w:eastAsia="Times New Roman" w:hAnsi="Times New Roman" w:cs="Times New Roman"/>
          <w:sz w:val="28"/>
          <w:szCs w:val="28"/>
          <w:lang w:eastAsia="ru-RU"/>
        </w:rPr>
        <w:t xml:space="preserve"> </w:t>
      </w:r>
      <w:r w:rsidR="005B4BE2" w:rsidRPr="005B4BE2">
        <w:rPr>
          <w:rFonts w:ascii="Times New Roman" w:eastAsia="Times New Roman" w:hAnsi="Times New Roman" w:cs="Times New Roman"/>
          <w:sz w:val="28"/>
          <w:szCs w:val="28"/>
          <w:lang w:eastAsia="ru-RU"/>
        </w:rPr>
        <w:t>Эволюция представлений о сущности права</w:t>
      </w:r>
      <w:r w:rsidRPr="00235AD4">
        <w:rPr>
          <w:rFonts w:ascii="Times New Roman" w:eastAsia="Times New Roman" w:hAnsi="Times New Roman" w:cs="Times New Roman"/>
          <w:sz w:val="28"/>
          <w:szCs w:val="28"/>
          <w:lang w:eastAsia="ru-RU"/>
        </w:rPr>
        <w:t>.</w:t>
      </w:r>
    </w:p>
    <w:p w:rsidR="002E4095" w:rsidRPr="00D44A91" w:rsidRDefault="002E4095" w:rsidP="002E4095">
      <w:pPr>
        <w:tabs>
          <w:tab w:val="left" w:pos="1276"/>
        </w:tabs>
        <w:spacing w:after="0" w:line="240" w:lineRule="auto"/>
        <w:contextualSpacing/>
        <w:rPr>
          <w:rFonts w:ascii="Times New Roman" w:eastAsia="Times New Roman" w:hAnsi="Times New Roman" w:cs="Times New Roman"/>
          <w:sz w:val="28"/>
          <w:szCs w:val="28"/>
          <w:lang w:eastAsia="ru-RU"/>
        </w:rPr>
      </w:pPr>
    </w:p>
    <w:p w:rsidR="00D44A91" w:rsidRDefault="00D44A91" w:rsidP="00D44A91">
      <w:pPr>
        <w:tabs>
          <w:tab w:val="left" w:pos="1276"/>
        </w:tabs>
        <w:spacing w:after="0" w:line="240" w:lineRule="auto"/>
        <w:ind w:left="709"/>
        <w:contextualSpacing/>
        <w:rPr>
          <w:rFonts w:ascii="Times New Roman" w:eastAsia="Times New Roman" w:hAnsi="Times New Roman" w:cs="Times New Roman"/>
          <w:sz w:val="28"/>
          <w:szCs w:val="28"/>
          <w:lang w:eastAsia="ru-RU"/>
        </w:rPr>
      </w:pPr>
      <w:r w:rsidRPr="00D44A91">
        <w:rPr>
          <w:rFonts w:ascii="Times New Roman" w:eastAsia="Times New Roman" w:hAnsi="Times New Roman" w:cs="Times New Roman"/>
          <w:sz w:val="28"/>
          <w:szCs w:val="28"/>
          <w:lang w:eastAsia="ru-RU"/>
        </w:rPr>
        <w:t xml:space="preserve">1.4. Рекомендуемая литература по данному занятию. </w:t>
      </w:r>
    </w:p>
    <w:p w:rsidR="002E4095" w:rsidRPr="00235AD4" w:rsidRDefault="002E4095" w:rsidP="003D0BA1">
      <w:pPr>
        <w:spacing w:after="0" w:line="240" w:lineRule="auto"/>
        <w:rPr>
          <w:rFonts w:ascii="Times New Roman" w:eastAsia="Times New Roman" w:hAnsi="Times New Roman" w:cs="Times New Roman"/>
          <w:b/>
          <w:sz w:val="28"/>
          <w:szCs w:val="28"/>
          <w:lang w:eastAsia="ru-RU"/>
        </w:rPr>
      </w:pPr>
      <w:r w:rsidRPr="00235AD4">
        <w:rPr>
          <w:rFonts w:ascii="Times New Roman" w:eastAsia="Times New Roman" w:hAnsi="Times New Roman" w:cs="Times New Roman"/>
          <w:b/>
          <w:sz w:val="28"/>
          <w:szCs w:val="28"/>
          <w:lang w:eastAsia="ru-RU"/>
        </w:rPr>
        <w:t>а) основная литература:</w:t>
      </w:r>
    </w:p>
    <w:p w:rsidR="002E4095" w:rsidRPr="00235AD4" w:rsidRDefault="002E4095" w:rsidP="003D0BA1">
      <w:pPr>
        <w:numPr>
          <w:ilvl w:val="0"/>
          <w:numId w:val="1"/>
        </w:numPr>
        <w:spacing w:after="0" w:line="240" w:lineRule="auto"/>
        <w:ind w:left="0"/>
        <w:jc w:val="both"/>
        <w:rPr>
          <w:rFonts w:ascii="Times New Roman" w:eastAsia="Times New Roman" w:hAnsi="Times New Roman" w:cs="Times New Roman"/>
          <w:sz w:val="28"/>
          <w:szCs w:val="28"/>
          <w:lang w:eastAsia="ru-RU"/>
        </w:rPr>
      </w:pPr>
      <w:r w:rsidRPr="00235AD4">
        <w:rPr>
          <w:rFonts w:ascii="Times New Roman" w:eastAsia="Times New Roman" w:hAnsi="Times New Roman" w:cs="Times New Roman"/>
          <w:sz w:val="28"/>
          <w:szCs w:val="28"/>
          <w:lang w:eastAsia="ru-RU"/>
        </w:rPr>
        <w:t>Балашов, Л.Е. Философия [Электронный ресурс]</w:t>
      </w:r>
      <w:proofErr w:type="gramStart"/>
      <w:r w:rsidRPr="00235AD4">
        <w:rPr>
          <w:rFonts w:ascii="Times New Roman" w:eastAsia="Times New Roman" w:hAnsi="Times New Roman" w:cs="Times New Roman"/>
          <w:sz w:val="28"/>
          <w:szCs w:val="28"/>
          <w:lang w:eastAsia="ru-RU"/>
        </w:rPr>
        <w:t xml:space="preserve"> :</w:t>
      </w:r>
      <w:proofErr w:type="gramEnd"/>
      <w:r w:rsidRPr="00235AD4">
        <w:rPr>
          <w:rFonts w:ascii="Times New Roman" w:eastAsia="Times New Roman" w:hAnsi="Times New Roman" w:cs="Times New Roman"/>
          <w:sz w:val="28"/>
          <w:szCs w:val="28"/>
          <w:lang w:eastAsia="ru-RU"/>
        </w:rPr>
        <w:t xml:space="preserve"> учебник. / Л.Е. Балашов. - 4-е изд., </w:t>
      </w:r>
      <w:proofErr w:type="spellStart"/>
      <w:r w:rsidRPr="00235AD4">
        <w:rPr>
          <w:rFonts w:ascii="Times New Roman" w:eastAsia="Times New Roman" w:hAnsi="Times New Roman" w:cs="Times New Roman"/>
          <w:sz w:val="28"/>
          <w:szCs w:val="28"/>
          <w:lang w:eastAsia="ru-RU"/>
        </w:rPr>
        <w:t>испр</w:t>
      </w:r>
      <w:proofErr w:type="spellEnd"/>
      <w:r w:rsidRPr="00235AD4">
        <w:rPr>
          <w:rFonts w:ascii="Times New Roman" w:eastAsia="Times New Roman" w:hAnsi="Times New Roman" w:cs="Times New Roman"/>
          <w:sz w:val="28"/>
          <w:szCs w:val="28"/>
          <w:lang w:eastAsia="ru-RU"/>
        </w:rPr>
        <w:t>. и доп. - М.</w:t>
      </w:r>
      <w:proofErr w:type="gramStart"/>
      <w:r w:rsidRPr="00235AD4">
        <w:rPr>
          <w:rFonts w:ascii="Times New Roman" w:eastAsia="Times New Roman" w:hAnsi="Times New Roman" w:cs="Times New Roman"/>
          <w:sz w:val="28"/>
          <w:szCs w:val="28"/>
          <w:lang w:eastAsia="ru-RU"/>
        </w:rPr>
        <w:t xml:space="preserve"> :</w:t>
      </w:r>
      <w:proofErr w:type="gramEnd"/>
      <w:r w:rsidRPr="00235AD4">
        <w:rPr>
          <w:rFonts w:ascii="Times New Roman" w:eastAsia="Times New Roman" w:hAnsi="Times New Roman" w:cs="Times New Roman"/>
          <w:sz w:val="28"/>
          <w:szCs w:val="28"/>
          <w:lang w:eastAsia="ru-RU"/>
        </w:rPr>
        <w:t xml:space="preserve"> Издательско-торговая корпорация «Дашков и К°», 2017. - 612 с.</w:t>
      </w:r>
      <w:r w:rsidRPr="00235AD4">
        <w:rPr>
          <w:rFonts w:ascii="Times New Roman" w:eastAsia="Times New Roman" w:hAnsi="Times New Roman" w:cs="Times New Roman"/>
          <w:b/>
          <w:sz w:val="28"/>
          <w:szCs w:val="28"/>
          <w:lang w:eastAsia="ru-RU"/>
        </w:rPr>
        <w:t xml:space="preserve"> - </w:t>
      </w:r>
      <w:r w:rsidRPr="00235AD4">
        <w:rPr>
          <w:rFonts w:ascii="Times New Roman" w:eastAsia="Times New Roman" w:hAnsi="Times New Roman" w:cs="Times New Roman"/>
          <w:sz w:val="28"/>
          <w:szCs w:val="28"/>
          <w:lang w:eastAsia="ru-RU"/>
        </w:rPr>
        <w:t>ЭБС "Университетская библиотека онлайн".</w:t>
      </w:r>
      <w:r w:rsidRPr="00235AD4">
        <w:rPr>
          <w:rFonts w:ascii="Times New Roman" w:eastAsia="Times New Roman" w:hAnsi="Times New Roman" w:cs="Times New Roman"/>
          <w:b/>
          <w:sz w:val="28"/>
          <w:szCs w:val="28"/>
          <w:lang w:eastAsia="ru-RU"/>
        </w:rPr>
        <w:t xml:space="preserve"> - </w:t>
      </w:r>
      <w:r w:rsidRPr="00235AD4">
        <w:rPr>
          <w:rFonts w:ascii="Times New Roman" w:eastAsia="Times New Roman" w:hAnsi="Times New Roman" w:cs="Times New Roman"/>
          <w:sz w:val="28"/>
          <w:szCs w:val="28"/>
          <w:lang w:eastAsia="ru-RU"/>
        </w:rPr>
        <w:t xml:space="preserve"> </w:t>
      </w:r>
      <w:r w:rsidRPr="00235AD4">
        <w:rPr>
          <w:rFonts w:ascii="Times New Roman" w:eastAsia="Times New Roman" w:hAnsi="Times New Roman" w:cs="Times New Roman"/>
          <w:sz w:val="28"/>
          <w:szCs w:val="28"/>
          <w:lang w:val="en-US" w:eastAsia="ru-RU"/>
        </w:rPr>
        <w:t>URL</w:t>
      </w:r>
      <w:r w:rsidRPr="00235AD4">
        <w:rPr>
          <w:rFonts w:ascii="Times New Roman" w:eastAsia="Times New Roman" w:hAnsi="Times New Roman" w:cs="Times New Roman"/>
          <w:sz w:val="28"/>
          <w:szCs w:val="28"/>
          <w:lang w:eastAsia="ru-RU"/>
        </w:rPr>
        <w:t>:</w:t>
      </w:r>
      <w:r w:rsidRPr="00235AD4">
        <w:rPr>
          <w:rFonts w:ascii="Times New Roman" w:eastAsia="Times New Roman" w:hAnsi="Times New Roman" w:cs="Times New Roman"/>
          <w:sz w:val="28"/>
          <w:szCs w:val="28"/>
          <w:lang w:val="en-US" w:eastAsia="ru-RU"/>
        </w:rPr>
        <w:t> http</w:t>
      </w:r>
      <w:r w:rsidRPr="00235AD4">
        <w:rPr>
          <w:rFonts w:ascii="Times New Roman" w:eastAsia="Times New Roman" w:hAnsi="Times New Roman" w:cs="Times New Roman"/>
          <w:sz w:val="28"/>
          <w:szCs w:val="28"/>
          <w:lang w:eastAsia="ru-RU"/>
        </w:rPr>
        <w:t>://</w:t>
      </w:r>
      <w:proofErr w:type="spellStart"/>
      <w:r w:rsidRPr="00235AD4">
        <w:rPr>
          <w:rFonts w:ascii="Times New Roman" w:eastAsia="Times New Roman" w:hAnsi="Times New Roman" w:cs="Times New Roman"/>
          <w:sz w:val="28"/>
          <w:szCs w:val="28"/>
          <w:lang w:val="en-US" w:eastAsia="ru-RU"/>
        </w:rPr>
        <w:t>biblioclub</w:t>
      </w:r>
      <w:proofErr w:type="spellEnd"/>
      <w:r w:rsidRPr="00235AD4">
        <w:rPr>
          <w:rFonts w:ascii="Times New Roman" w:eastAsia="Times New Roman" w:hAnsi="Times New Roman" w:cs="Times New Roman"/>
          <w:sz w:val="28"/>
          <w:szCs w:val="28"/>
          <w:lang w:eastAsia="ru-RU"/>
        </w:rPr>
        <w:t>.</w:t>
      </w:r>
      <w:proofErr w:type="spellStart"/>
      <w:r w:rsidRPr="00235AD4">
        <w:rPr>
          <w:rFonts w:ascii="Times New Roman" w:eastAsia="Times New Roman" w:hAnsi="Times New Roman" w:cs="Times New Roman"/>
          <w:sz w:val="28"/>
          <w:szCs w:val="28"/>
          <w:lang w:val="en-US" w:eastAsia="ru-RU"/>
        </w:rPr>
        <w:t>ru</w:t>
      </w:r>
      <w:proofErr w:type="spellEnd"/>
      <w:r w:rsidRPr="00235AD4">
        <w:rPr>
          <w:rFonts w:ascii="Times New Roman" w:eastAsia="Times New Roman" w:hAnsi="Times New Roman" w:cs="Times New Roman"/>
          <w:sz w:val="28"/>
          <w:szCs w:val="28"/>
          <w:lang w:eastAsia="ru-RU"/>
        </w:rPr>
        <w:t>/</w:t>
      </w:r>
      <w:r w:rsidRPr="00235AD4">
        <w:rPr>
          <w:rFonts w:ascii="Times New Roman" w:eastAsia="Times New Roman" w:hAnsi="Times New Roman" w:cs="Times New Roman"/>
          <w:sz w:val="28"/>
          <w:szCs w:val="28"/>
          <w:lang w:val="en-US" w:eastAsia="ru-RU"/>
        </w:rPr>
        <w:t>index</w:t>
      </w:r>
      <w:r w:rsidRPr="00235AD4">
        <w:rPr>
          <w:rFonts w:ascii="Times New Roman" w:eastAsia="Times New Roman" w:hAnsi="Times New Roman" w:cs="Times New Roman"/>
          <w:sz w:val="28"/>
          <w:szCs w:val="28"/>
          <w:lang w:eastAsia="ru-RU"/>
        </w:rPr>
        <w:t>.</w:t>
      </w:r>
      <w:proofErr w:type="spellStart"/>
      <w:r w:rsidRPr="00235AD4">
        <w:rPr>
          <w:rFonts w:ascii="Times New Roman" w:eastAsia="Times New Roman" w:hAnsi="Times New Roman" w:cs="Times New Roman"/>
          <w:sz w:val="28"/>
          <w:szCs w:val="28"/>
          <w:lang w:val="en-US" w:eastAsia="ru-RU"/>
        </w:rPr>
        <w:t>php</w:t>
      </w:r>
      <w:proofErr w:type="spellEnd"/>
      <w:r w:rsidRPr="00235AD4">
        <w:rPr>
          <w:rFonts w:ascii="Times New Roman" w:eastAsia="Times New Roman" w:hAnsi="Times New Roman" w:cs="Times New Roman"/>
          <w:sz w:val="28"/>
          <w:szCs w:val="28"/>
          <w:lang w:eastAsia="ru-RU"/>
        </w:rPr>
        <w:t>?</w:t>
      </w:r>
      <w:r w:rsidRPr="00235AD4">
        <w:rPr>
          <w:rFonts w:ascii="Times New Roman" w:eastAsia="Times New Roman" w:hAnsi="Times New Roman" w:cs="Times New Roman"/>
          <w:sz w:val="28"/>
          <w:szCs w:val="28"/>
          <w:lang w:val="en-US" w:eastAsia="ru-RU"/>
        </w:rPr>
        <w:t>page</w:t>
      </w:r>
      <w:r w:rsidRPr="00235AD4">
        <w:rPr>
          <w:rFonts w:ascii="Times New Roman" w:eastAsia="Times New Roman" w:hAnsi="Times New Roman" w:cs="Times New Roman"/>
          <w:sz w:val="28"/>
          <w:szCs w:val="28"/>
          <w:lang w:eastAsia="ru-RU"/>
        </w:rPr>
        <w:t>=</w:t>
      </w:r>
      <w:r w:rsidRPr="00235AD4">
        <w:rPr>
          <w:rFonts w:ascii="Times New Roman" w:eastAsia="Times New Roman" w:hAnsi="Times New Roman" w:cs="Times New Roman"/>
          <w:sz w:val="28"/>
          <w:szCs w:val="28"/>
          <w:lang w:val="en-US" w:eastAsia="ru-RU"/>
        </w:rPr>
        <w:t>book</w:t>
      </w:r>
      <w:r w:rsidRPr="00235AD4">
        <w:rPr>
          <w:rFonts w:ascii="Times New Roman" w:eastAsia="Times New Roman" w:hAnsi="Times New Roman" w:cs="Times New Roman"/>
          <w:sz w:val="28"/>
          <w:szCs w:val="28"/>
          <w:lang w:eastAsia="ru-RU"/>
        </w:rPr>
        <w:t>&amp;</w:t>
      </w:r>
      <w:r w:rsidRPr="00235AD4">
        <w:rPr>
          <w:rFonts w:ascii="Times New Roman" w:eastAsia="Times New Roman" w:hAnsi="Times New Roman" w:cs="Times New Roman"/>
          <w:sz w:val="28"/>
          <w:szCs w:val="28"/>
          <w:lang w:val="en-US" w:eastAsia="ru-RU"/>
        </w:rPr>
        <w:t>id</w:t>
      </w:r>
      <w:r w:rsidRPr="00235AD4">
        <w:rPr>
          <w:rFonts w:ascii="Times New Roman" w:eastAsia="Times New Roman" w:hAnsi="Times New Roman" w:cs="Times New Roman"/>
          <w:sz w:val="28"/>
          <w:szCs w:val="28"/>
          <w:lang w:eastAsia="ru-RU"/>
        </w:rPr>
        <w:t>=453870</w:t>
      </w:r>
      <w:proofErr w:type="gramStart"/>
      <w:r w:rsidRPr="00235AD4">
        <w:rPr>
          <w:rFonts w:ascii="Times New Roman" w:eastAsia="Times New Roman" w:hAnsi="Times New Roman" w:cs="Times New Roman"/>
          <w:sz w:val="28"/>
          <w:szCs w:val="28"/>
          <w:lang w:val="en-US" w:eastAsia="ru-RU"/>
        </w:rPr>
        <w:t> </w:t>
      </w:r>
      <w:r w:rsidRPr="00235AD4">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дата обращения: 07.07.2019</w:t>
      </w:r>
      <w:r w:rsidRPr="00235AD4">
        <w:rPr>
          <w:rFonts w:ascii="Times New Roman" w:eastAsia="Times New Roman" w:hAnsi="Times New Roman" w:cs="Times New Roman"/>
          <w:sz w:val="28"/>
          <w:szCs w:val="28"/>
          <w:lang w:eastAsia="ru-RU"/>
        </w:rPr>
        <w:t>).</w:t>
      </w:r>
    </w:p>
    <w:p w:rsidR="002E4095" w:rsidRPr="00235AD4" w:rsidRDefault="002E4095" w:rsidP="003D0BA1">
      <w:pPr>
        <w:numPr>
          <w:ilvl w:val="0"/>
          <w:numId w:val="1"/>
        </w:numPr>
        <w:spacing w:after="0" w:line="240" w:lineRule="auto"/>
        <w:ind w:left="0"/>
        <w:jc w:val="both"/>
        <w:rPr>
          <w:rFonts w:ascii="Times New Roman" w:eastAsia="Times New Roman" w:hAnsi="Times New Roman" w:cs="Times New Roman"/>
          <w:sz w:val="28"/>
          <w:szCs w:val="28"/>
          <w:lang w:eastAsia="ru-RU"/>
        </w:rPr>
      </w:pPr>
      <w:proofErr w:type="spellStart"/>
      <w:r w:rsidRPr="00235AD4">
        <w:rPr>
          <w:rFonts w:ascii="Times New Roman" w:eastAsia="Times New Roman" w:hAnsi="Times New Roman" w:cs="Times New Roman"/>
          <w:sz w:val="28"/>
          <w:szCs w:val="28"/>
          <w:lang w:eastAsia="ru-RU"/>
        </w:rPr>
        <w:t>Стрельник</w:t>
      </w:r>
      <w:proofErr w:type="spellEnd"/>
      <w:r w:rsidRPr="00235AD4">
        <w:rPr>
          <w:rFonts w:ascii="Times New Roman" w:eastAsia="Times New Roman" w:hAnsi="Times New Roman" w:cs="Times New Roman"/>
          <w:sz w:val="28"/>
          <w:szCs w:val="28"/>
          <w:lang w:eastAsia="ru-RU"/>
        </w:rPr>
        <w:t>, О. Н.   Философия [Текст] : крат</w:t>
      </w:r>
      <w:proofErr w:type="gramStart"/>
      <w:r w:rsidRPr="00235AD4">
        <w:rPr>
          <w:rFonts w:ascii="Times New Roman" w:eastAsia="Times New Roman" w:hAnsi="Times New Roman" w:cs="Times New Roman"/>
          <w:sz w:val="28"/>
          <w:szCs w:val="28"/>
          <w:lang w:eastAsia="ru-RU"/>
        </w:rPr>
        <w:t>.</w:t>
      </w:r>
      <w:proofErr w:type="gramEnd"/>
      <w:r w:rsidRPr="00235AD4">
        <w:rPr>
          <w:rFonts w:ascii="Times New Roman" w:eastAsia="Times New Roman" w:hAnsi="Times New Roman" w:cs="Times New Roman"/>
          <w:sz w:val="28"/>
          <w:szCs w:val="28"/>
          <w:lang w:eastAsia="ru-RU"/>
        </w:rPr>
        <w:t xml:space="preserve"> </w:t>
      </w:r>
      <w:proofErr w:type="gramStart"/>
      <w:r w:rsidRPr="00235AD4">
        <w:rPr>
          <w:rFonts w:ascii="Times New Roman" w:eastAsia="Times New Roman" w:hAnsi="Times New Roman" w:cs="Times New Roman"/>
          <w:sz w:val="28"/>
          <w:szCs w:val="28"/>
          <w:lang w:eastAsia="ru-RU"/>
        </w:rPr>
        <w:t>к</w:t>
      </w:r>
      <w:proofErr w:type="gramEnd"/>
      <w:r w:rsidRPr="00235AD4">
        <w:rPr>
          <w:rFonts w:ascii="Times New Roman" w:eastAsia="Times New Roman" w:hAnsi="Times New Roman" w:cs="Times New Roman"/>
          <w:sz w:val="28"/>
          <w:szCs w:val="28"/>
          <w:lang w:eastAsia="ru-RU"/>
        </w:rPr>
        <w:t xml:space="preserve">урс лекций / О. Н. </w:t>
      </w:r>
      <w:proofErr w:type="spellStart"/>
      <w:r w:rsidRPr="00235AD4">
        <w:rPr>
          <w:rFonts w:ascii="Times New Roman" w:eastAsia="Times New Roman" w:hAnsi="Times New Roman" w:cs="Times New Roman"/>
          <w:sz w:val="28"/>
          <w:szCs w:val="28"/>
          <w:lang w:eastAsia="ru-RU"/>
        </w:rPr>
        <w:t>Стрельник</w:t>
      </w:r>
      <w:proofErr w:type="spellEnd"/>
      <w:r w:rsidRPr="00235AD4">
        <w:rPr>
          <w:rFonts w:ascii="Times New Roman" w:eastAsia="Times New Roman" w:hAnsi="Times New Roman" w:cs="Times New Roman"/>
          <w:sz w:val="28"/>
          <w:szCs w:val="28"/>
          <w:lang w:eastAsia="ru-RU"/>
        </w:rPr>
        <w:t xml:space="preserve">. - 2-е изд. </w:t>
      </w:r>
      <w:proofErr w:type="spellStart"/>
      <w:r w:rsidRPr="00235AD4">
        <w:rPr>
          <w:rFonts w:ascii="Times New Roman" w:eastAsia="Times New Roman" w:hAnsi="Times New Roman" w:cs="Times New Roman"/>
          <w:sz w:val="28"/>
          <w:szCs w:val="28"/>
          <w:lang w:eastAsia="ru-RU"/>
        </w:rPr>
        <w:t>перераб</w:t>
      </w:r>
      <w:proofErr w:type="spellEnd"/>
      <w:r>
        <w:rPr>
          <w:rFonts w:ascii="Times New Roman" w:eastAsia="Times New Roman" w:hAnsi="Times New Roman" w:cs="Times New Roman"/>
          <w:sz w:val="28"/>
          <w:szCs w:val="28"/>
          <w:lang w:eastAsia="ru-RU"/>
        </w:rPr>
        <w:t xml:space="preserve">. и доп. - М. : </w:t>
      </w:r>
      <w:proofErr w:type="spellStart"/>
      <w:r>
        <w:rPr>
          <w:rFonts w:ascii="Times New Roman" w:eastAsia="Times New Roman" w:hAnsi="Times New Roman" w:cs="Times New Roman"/>
          <w:sz w:val="28"/>
          <w:szCs w:val="28"/>
          <w:lang w:eastAsia="ru-RU"/>
        </w:rPr>
        <w:t>Юрайт</w:t>
      </w:r>
      <w:proofErr w:type="spellEnd"/>
      <w:r>
        <w:rPr>
          <w:rFonts w:ascii="Times New Roman" w:eastAsia="Times New Roman" w:hAnsi="Times New Roman" w:cs="Times New Roman"/>
          <w:sz w:val="28"/>
          <w:szCs w:val="28"/>
          <w:lang w:eastAsia="ru-RU"/>
        </w:rPr>
        <w:t>, 2015</w:t>
      </w:r>
      <w:r w:rsidRPr="00235AD4">
        <w:rPr>
          <w:rFonts w:ascii="Times New Roman" w:eastAsia="Times New Roman" w:hAnsi="Times New Roman" w:cs="Times New Roman"/>
          <w:sz w:val="28"/>
          <w:szCs w:val="28"/>
          <w:lang w:eastAsia="ru-RU"/>
        </w:rPr>
        <w:t xml:space="preserve">. - 240 с. </w:t>
      </w:r>
    </w:p>
    <w:p w:rsidR="002E4095" w:rsidRPr="00235AD4" w:rsidRDefault="002E4095" w:rsidP="003D0BA1">
      <w:pPr>
        <w:numPr>
          <w:ilvl w:val="0"/>
          <w:numId w:val="1"/>
        </w:numPr>
        <w:spacing w:after="0" w:line="240" w:lineRule="auto"/>
        <w:ind w:left="0"/>
        <w:jc w:val="both"/>
        <w:rPr>
          <w:rFonts w:ascii="Times New Roman" w:eastAsia="Times New Roman" w:hAnsi="Times New Roman" w:cs="Times New Roman"/>
          <w:sz w:val="28"/>
          <w:szCs w:val="28"/>
          <w:lang w:eastAsia="ru-RU"/>
        </w:rPr>
      </w:pPr>
      <w:r w:rsidRPr="00235AD4">
        <w:rPr>
          <w:rFonts w:ascii="Times New Roman" w:eastAsia="Times New Roman" w:hAnsi="Times New Roman" w:cs="Times New Roman"/>
          <w:sz w:val="28"/>
          <w:szCs w:val="28"/>
          <w:lang w:eastAsia="ru-RU"/>
        </w:rPr>
        <w:t>Философия [Электронный ресурс]</w:t>
      </w:r>
      <w:proofErr w:type="gramStart"/>
      <w:r w:rsidRPr="00235AD4">
        <w:rPr>
          <w:rFonts w:ascii="Times New Roman" w:eastAsia="Times New Roman" w:hAnsi="Times New Roman" w:cs="Times New Roman"/>
          <w:sz w:val="28"/>
          <w:szCs w:val="28"/>
          <w:lang w:eastAsia="ru-RU"/>
        </w:rPr>
        <w:t xml:space="preserve"> :</w:t>
      </w:r>
      <w:proofErr w:type="gramEnd"/>
      <w:r w:rsidRPr="00235AD4">
        <w:rPr>
          <w:rFonts w:ascii="Times New Roman" w:eastAsia="Times New Roman" w:hAnsi="Times New Roman" w:cs="Times New Roman"/>
          <w:sz w:val="28"/>
          <w:szCs w:val="28"/>
          <w:lang w:eastAsia="ru-RU"/>
        </w:rPr>
        <w:t xml:space="preserve"> учебник / Финансовый университет при Правительстве Российской Федерации ; под ред. В.П. </w:t>
      </w:r>
      <w:proofErr w:type="spellStart"/>
      <w:r w:rsidRPr="00235AD4">
        <w:rPr>
          <w:rFonts w:ascii="Times New Roman" w:eastAsia="Times New Roman" w:hAnsi="Times New Roman" w:cs="Times New Roman"/>
          <w:sz w:val="28"/>
          <w:szCs w:val="28"/>
          <w:lang w:eastAsia="ru-RU"/>
        </w:rPr>
        <w:t>Ратникова</w:t>
      </w:r>
      <w:proofErr w:type="spellEnd"/>
      <w:r w:rsidRPr="00235AD4">
        <w:rPr>
          <w:rFonts w:ascii="Times New Roman" w:eastAsia="Times New Roman" w:hAnsi="Times New Roman" w:cs="Times New Roman"/>
          <w:sz w:val="28"/>
          <w:szCs w:val="28"/>
          <w:lang w:eastAsia="ru-RU"/>
        </w:rPr>
        <w:t xml:space="preserve">. - 6-е изд., </w:t>
      </w:r>
      <w:proofErr w:type="spellStart"/>
      <w:r w:rsidRPr="00235AD4">
        <w:rPr>
          <w:rFonts w:ascii="Times New Roman" w:eastAsia="Times New Roman" w:hAnsi="Times New Roman" w:cs="Times New Roman"/>
          <w:sz w:val="28"/>
          <w:szCs w:val="28"/>
          <w:lang w:eastAsia="ru-RU"/>
        </w:rPr>
        <w:t>перераб</w:t>
      </w:r>
      <w:proofErr w:type="spellEnd"/>
      <w:r w:rsidRPr="00235AD4">
        <w:rPr>
          <w:rFonts w:ascii="Times New Roman" w:eastAsia="Times New Roman" w:hAnsi="Times New Roman" w:cs="Times New Roman"/>
          <w:sz w:val="28"/>
          <w:szCs w:val="28"/>
          <w:lang w:eastAsia="ru-RU"/>
        </w:rPr>
        <w:t>. и доп. - М. : ЮНИТИ-ДАНА, 2015. - 671 с. - (Серия «Золотой фонд российских учебников»). - ЭБС "Университетская библиотека онлайн". - URL:http://biblioclub.ru/index.php?page=book&amp;id=44</w:t>
      </w:r>
      <w:r>
        <w:rPr>
          <w:rFonts w:ascii="Times New Roman" w:eastAsia="Times New Roman" w:hAnsi="Times New Roman" w:cs="Times New Roman"/>
          <w:sz w:val="28"/>
          <w:szCs w:val="28"/>
          <w:lang w:eastAsia="ru-RU"/>
        </w:rPr>
        <w:t>6491 (дата обращения: 07.07.2019</w:t>
      </w:r>
      <w:r w:rsidRPr="00235AD4">
        <w:rPr>
          <w:rFonts w:ascii="Times New Roman" w:eastAsia="Times New Roman" w:hAnsi="Times New Roman" w:cs="Times New Roman"/>
          <w:sz w:val="28"/>
          <w:szCs w:val="28"/>
          <w:lang w:eastAsia="ru-RU"/>
        </w:rPr>
        <w:t>).</w:t>
      </w:r>
    </w:p>
    <w:p w:rsidR="002E4095" w:rsidRPr="00235AD4" w:rsidRDefault="002E4095" w:rsidP="003D0BA1">
      <w:pPr>
        <w:spacing w:after="0" w:line="240" w:lineRule="auto"/>
        <w:jc w:val="both"/>
        <w:rPr>
          <w:rFonts w:ascii="Times New Roman" w:eastAsia="Times New Roman" w:hAnsi="Times New Roman" w:cs="Times New Roman"/>
          <w:b/>
          <w:sz w:val="28"/>
          <w:szCs w:val="28"/>
          <w:lang w:eastAsia="ru-RU"/>
        </w:rPr>
      </w:pPr>
      <w:r w:rsidRPr="00235AD4">
        <w:rPr>
          <w:rFonts w:ascii="Times New Roman" w:eastAsia="Times New Roman" w:hAnsi="Times New Roman" w:cs="Times New Roman"/>
          <w:b/>
          <w:sz w:val="28"/>
          <w:szCs w:val="28"/>
          <w:lang w:eastAsia="ru-RU"/>
        </w:rPr>
        <w:t>б) дополнительная литература:</w:t>
      </w:r>
    </w:p>
    <w:p w:rsidR="002E4095" w:rsidRPr="00235AD4" w:rsidRDefault="002E4095" w:rsidP="003D0BA1">
      <w:pPr>
        <w:spacing w:after="0" w:line="240" w:lineRule="auto"/>
        <w:jc w:val="both"/>
        <w:rPr>
          <w:rFonts w:ascii="Times New Roman" w:eastAsia="Times New Roman" w:hAnsi="Times New Roman" w:cs="Times New Roman"/>
          <w:sz w:val="28"/>
          <w:szCs w:val="28"/>
          <w:lang w:eastAsia="ru-RU"/>
        </w:rPr>
      </w:pPr>
      <w:r w:rsidRPr="00235AD4">
        <w:rPr>
          <w:rFonts w:ascii="Times New Roman" w:eastAsia="Times New Roman" w:hAnsi="Times New Roman" w:cs="Times New Roman"/>
          <w:sz w:val="28"/>
          <w:szCs w:val="28"/>
          <w:lang w:eastAsia="ru-RU"/>
        </w:rPr>
        <w:lastRenderedPageBreak/>
        <w:t>1.Антология мировой философской мысли: Хрестоматия: в 2 ч./ Под общ. ред. В.Б.Першина. - Н.Новгород: НА МВД России, 2002.</w:t>
      </w:r>
    </w:p>
    <w:p w:rsidR="002E4095" w:rsidRPr="00235AD4" w:rsidRDefault="002E4095" w:rsidP="003D0BA1">
      <w:pPr>
        <w:spacing w:after="0" w:line="240" w:lineRule="auto"/>
        <w:jc w:val="both"/>
        <w:rPr>
          <w:rFonts w:ascii="Times New Roman" w:eastAsia="Times New Roman" w:hAnsi="Times New Roman" w:cs="Times New Roman"/>
          <w:sz w:val="28"/>
          <w:szCs w:val="28"/>
          <w:lang w:eastAsia="ru-RU"/>
        </w:rPr>
      </w:pPr>
      <w:r w:rsidRPr="00235AD4">
        <w:rPr>
          <w:rFonts w:ascii="Times New Roman" w:eastAsia="Times New Roman" w:hAnsi="Times New Roman" w:cs="Times New Roman"/>
          <w:sz w:val="28"/>
          <w:szCs w:val="28"/>
          <w:lang w:eastAsia="ru-RU"/>
        </w:rPr>
        <w:t>2.Грядовой Д.И. Основы философских знаний: Учебник. - М., 2007.</w:t>
      </w:r>
    </w:p>
    <w:p w:rsidR="002E4095" w:rsidRPr="00235AD4" w:rsidRDefault="002E4095" w:rsidP="003D0BA1">
      <w:pPr>
        <w:spacing w:after="0" w:line="240" w:lineRule="auto"/>
        <w:jc w:val="both"/>
        <w:rPr>
          <w:rFonts w:ascii="Times New Roman" w:eastAsia="Times New Roman" w:hAnsi="Times New Roman" w:cs="Times New Roman"/>
          <w:sz w:val="28"/>
          <w:szCs w:val="28"/>
          <w:lang w:eastAsia="ru-RU"/>
        </w:rPr>
      </w:pPr>
      <w:r w:rsidRPr="00235AD4">
        <w:rPr>
          <w:rFonts w:ascii="Times New Roman" w:eastAsia="Times New Roman" w:hAnsi="Times New Roman" w:cs="Times New Roman"/>
          <w:sz w:val="28"/>
          <w:szCs w:val="28"/>
          <w:lang w:eastAsia="ru-RU"/>
        </w:rPr>
        <w:t>3.Нерсесянц В.С. Философия права: Учебник для вузов. – М.: Норма, 2005.</w:t>
      </w:r>
    </w:p>
    <w:p w:rsidR="002E4095" w:rsidRPr="00235AD4" w:rsidRDefault="002E4095" w:rsidP="003D0BA1">
      <w:pPr>
        <w:spacing w:after="0" w:line="240" w:lineRule="auto"/>
        <w:jc w:val="both"/>
        <w:rPr>
          <w:rFonts w:ascii="Times New Roman" w:eastAsia="Times New Roman" w:hAnsi="Times New Roman" w:cs="Times New Roman"/>
          <w:sz w:val="28"/>
          <w:szCs w:val="28"/>
          <w:lang w:eastAsia="ru-RU"/>
        </w:rPr>
      </w:pPr>
      <w:r w:rsidRPr="00235AD4">
        <w:rPr>
          <w:rFonts w:ascii="Times New Roman" w:eastAsia="Times New Roman" w:hAnsi="Times New Roman" w:cs="Times New Roman"/>
          <w:sz w:val="28"/>
          <w:szCs w:val="28"/>
          <w:lang w:eastAsia="ru-RU"/>
        </w:rPr>
        <w:t>4.Нерсесянц В.С. Философия права: Учебник для вузов. – М.: Норма, 2006.</w:t>
      </w:r>
    </w:p>
    <w:p w:rsidR="002E4095" w:rsidRPr="00235AD4" w:rsidRDefault="002E4095" w:rsidP="003D0BA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235AD4">
        <w:rPr>
          <w:rFonts w:ascii="Times New Roman" w:eastAsia="Times New Roman" w:hAnsi="Times New Roman" w:cs="Times New Roman"/>
          <w:sz w:val="28"/>
          <w:szCs w:val="28"/>
          <w:lang w:eastAsia="ru-RU"/>
        </w:rPr>
        <w:t xml:space="preserve">.Философия права: Пер. с нем. / Под ред.  Г. </w:t>
      </w:r>
      <w:proofErr w:type="spellStart"/>
      <w:r w:rsidRPr="00235AD4">
        <w:rPr>
          <w:rFonts w:ascii="Times New Roman" w:eastAsia="Times New Roman" w:hAnsi="Times New Roman" w:cs="Times New Roman"/>
          <w:sz w:val="28"/>
          <w:szCs w:val="28"/>
          <w:lang w:eastAsia="ru-RU"/>
        </w:rPr>
        <w:t>Радбрух</w:t>
      </w:r>
      <w:proofErr w:type="spellEnd"/>
      <w:r w:rsidRPr="00235AD4">
        <w:rPr>
          <w:rFonts w:ascii="Times New Roman" w:eastAsia="Times New Roman" w:hAnsi="Times New Roman" w:cs="Times New Roman"/>
          <w:sz w:val="28"/>
          <w:szCs w:val="28"/>
          <w:lang w:eastAsia="ru-RU"/>
        </w:rPr>
        <w:t>. – М.: Международные отношения, 2004.</w:t>
      </w:r>
    </w:p>
    <w:p w:rsidR="002E4095" w:rsidRPr="00235AD4" w:rsidRDefault="002E4095" w:rsidP="003D0BA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235AD4">
        <w:rPr>
          <w:rFonts w:ascii="Times New Roman" w:eastAsia="Times New Roman" w:hAnsi="Times New Roman" w:cs="Times New Roman"/>
          <w:sz w:val="28"/>
          <w:szCs w:val="28"/>
          <w:lang w:eastAsia="ru-RU"/>
        </w:rPr>
        <w:t xml:space="preserve">.Философия права: Учебник./ О.Г. </w:t>
      </w:r>
      <w:proofErr w:type="spellStart"/>
      <w:r w:rsidRPr="00235AD4">
        <w:rPr>
          <w:rFonts w:ascii="Times New Roman" w:eastAsia="Times New Roman" w:hAnsi="Times New Roman" w:cs="Times New Roman"/>
          <w:sz w:val="28"/>
          <w:szCs w:val="28"/>
          <w:lang w:eastAsia="ru-RU"/>
        </w:rPr>
        <w:t>Данильян</w:t>
      </w:r>
      <w:proofErr w:type="spellEnd"/>
      <w:r w:rsidRPr="00235AD4">
        <w:rPr>
          <w:rFonts w:ascii="Times New Roman" w:eastAsia="Times New Roman" w:hAnsi="Times New Roman" w:cs="Times New Roman"/>
          <w:sz w:val="28"/>
          <w:szCs w:val="28"/>
          <w:lang w:eastAsia="ru-RU"/>
        </w:rPr>
        <w:t xml:space="preserve">, Л.Д. </w:t>
      </w:r>
      <w:proofErr w:type="spellStart"/>
      <w:r w:rsidRPr="00235AD4">
        <w:rPr>
          <w:rFonts w:ascii="Times New Roman" w:eastAsia="Times New Roman" w:hAnsi="Times New Roman" w:cs="Times New Roman"/>
          <w:sz w:val="28"/>
          <w:szCs w:val="28"/>
          <w:lang w:eastAsia="ru-RU"/>
        </w:rPr>
        <w:t>Байрачная</w:t>
      </w:r>
      <w:proofErr w:type="spellEnd"/>
      <w:r w:rsidRPr="00235AD4">
        <w:rPr>
          <w:rFonts w:ascii="Times New Roman" w:eastAsia="Times New Roman" w:hAnsi="Times New Roman" w:cs="Times New Roman"/>
          <w:sz w:val="28"/>
          <w:szCs w:val="28"/>
          <w:lang w:eastAsia="ru-RU"/>
        </w:rPr>
        <w:t xml:space="preserve">, С.И. Максимов и др. – М.: </w:t>
      </w:r>
      <w:proofErr w:type="spellStart"/>
      <w:r w:rsidRPr="00235AD4">
        <w:rPr>
          <w:rFonts w:ascii="Times New Roman" w:eastAsia="Times New Roman" w:hAnsi="Times New Roman" w:cs="Times New Roman"/>
          <w:sz w:val="28"/>
          <w:szCs w:val="28"/>
          <w:lang w:eastAsia="ru-RU"/>
        </w:rPr>
        <w:t>Эксмо</w:t>
      </w:r>
      <w:proofErr w:type="spellEnd"/>
      <w:r w:rsidRPr="00235AD4">
        <w:rPr>
          <w:rFonts w:ascii="Times New Roman" w:eastAsia="Times New Roman" w:hAnsi="Times New Roman" w:cs="Times New Roman"/>
          <w:sz w:val="28"/>
          <w:szCs w:val="28"/>
          <w:lang w:eastAsia="ru-RU"/>
        </w:rPr>
        <w:t xml:space="preserve">, 2005. </w:t>
      </w:r>
    </w:p>
    <w:p w:rsidR="002E4095" w:rsidRPr="00235AD4" w:rsidRDefault="002E4095" w:rsidP="003D0BA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235AD4">
        <w:rPr>
          <w:rFonts w:ascii="Times New Roman" w:eastAsia="Times New Roman" w:hAnsi="Times New Roman" w:cs="Times New Roman"/>
          <w:sz w:val="28"/>
          <w:szCs w:val="28"/>
          <w:lang w:eastAsia="ru-RU"/>
        </w:rPr>
        <w:t>.Философия права: формы теоретического мышления о праве: Учебное пособие</w:t>
      </w:r>
      <w:proofErr w:type="gramStart"/>
      <w:r w:rsidRPr="00235AD4">
        <w:rPr>
          <w:rFonts w:ascii="Times New Roman" w:eastAsia="Times New Roman" w:hAnsi="Times New Roman" w:cs="Times New Roman"/>
          <w:sz w:val="28"/>
          <w:szCs w:val="28"/>
          <w:lang w:eastAsia="ru-RU"/>
        </w:rPr>
        <w:t xml:space="preserve"> / П</w:t>
      </w:r>
      <w:proofErr w:type="gramEnd"/>
      <w:r w:rsidRPr="00235AD4">
        <w:rPr>
          <w:rFonts w:ascii="Times New Roman" w:eastAsia="Times New Roman" w:hAnsi="Times New Roman" w:cs="Times New Roman"/>
          <w:sz w:val="28"/>
          <w:szCs w:val="28"/>
          <w:lang w:eastAsia="ru-RU"/>
        </w:rPr>
        <w:t xml:space="preserve">од ред. Малахова В.П. –  М.: </w:t>
      </w:r>
      <w:proofErr w:type="spellStart"/>
      <w:r w:rsidRPr="00235AD4">
        <w:rPr>
          <w:rFonts w:ascii="Times New Roman" w:eastAsia="Times New Roman" w:hAnsi="Times New Roman" w:cs="Times New Roman"/>
          <w:sz w:val="28"/>
          <w:szCs w:val="28"/>
          <w:lang w:eastAsia="ru-RU"/>
        </w:rPr>
        <w:t>Юнити</w:t>
      </w:r>
      <w:proofErr w:type="spellEnd"/>
      <w:r w:rsidRPr="00235AD4">
        <w:rPr>
          <w:rFonts w:ascii="Times New Roman" w:eastAsia="Times New Roman" w:hAnsi="Times New Roman" w:cs="Times New Roman"/>
          <w:sz w:val="28"/>
          <w:szCs w:val="28"/>
          <w:lang w:eastAsia="ru-RU"/>
        </w:rPr>
        <w:t xml:space="preserve">-Дана, 2009. </w:t>
      </w:r>
    </w:p>
    <w:p w:rsidR="002E4095" w:rsidRPr="00235AD4" w:rsidRDefault="002E4095" w:rsidP="003D0BA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235AD4">
        <w:rPr>
          <w:rFonts w:ascii="Times New Roman" w:eastAsia="Times New Roman" w:hAnsi="Times New Roman" w:cs="Times New Roman"/>
          <w:sz w:val="28"/>
          <w:szCs w:val="28"/>
          <w:lang w:eastAsia="ru-RU"/>
        </w:rPr>
        <w:t>.Философия права: Хрестоматия / Отв. ред. В.В.Груздева. - Н.Новгород: НА МВД России, 2006.</w:t>
      </w:r>
    </w:p>
    <w:p w:rsidR="002E4095" w:rsidRPr="00D44A91" w:rsidRDefault="002E4095" w:rsidP="00D44A91">
      <w:pPr>
        <w:tabs>
          <w:tab w:val="left" w:pos="1276"/>
        </w:tabs>
        <w:spacing w:after="0" w:line="240" w:lineRule="auto"/>
        <w:ind w:left="709"/>
        <w:contextualSpacing/>
        <w:rPr>
          <w:rFonts w:ascii="Times New Roman" w:eastAsia="Times New Roman" w:hAnsi="Times New Roman" w:cs="Times New Roman"/>
          <w:sz w:val="28"/>
          <w:szCs w:val="28"/>
          <w:lang w:eastAsia="ru-RU"/>
        </w:rPr>
      </w:pPr>
    </w:p>
    <w:p w:rsidR="00D44A91" w:rsidRDefault="00D44A91" w:rsidP="00D44A91">
      <w:pPr>
        <w:tabs>
          <w:tab w:val="left" w:pos="1276"/>
        </w:tabs>
        <w:spacing w:after="0" w:line="240" w:lineRule="auto"/>
        <w:ind w:left="709"/>
        <w:contextualSpacing/>
        <w:rPr>
          <w:rFonts w:ascii="Times New Roman" w:eastAsia="Times New Roman" w:hAnsi="Times New Roman" w:cs="Times New Roman"/>
          <w:sz w:val="28"/>
          <w:szCs w:val="28"/>
          <w:lang w:eastAsia="ru-RU"/>
        </w:rPr>
      </w:pPr>
      <w:r w:rsidRPr="00D44A91">
        <w:rPr>
          <w:rFonts w:ascii="Times New Roman" w:eastAsia="Times New Roman" w:hAnsi="Times New Roman" w:cs="Times New Roman"/>
          <w:sz w:val="28"/>
          <w:szCs w:val="28"/>
          <w:lang w:eastAsia="ru-RU"/>
        </w:rPr>
        <w:t xml:space="preserve">1.5. Краткое описание учебных вопросов </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sz w:val="26"/>
          <w:szCs w:val="26"/>
          <w:lang w:eastAsia="ru-RU"/>
        </w:rPr>
        <w:t xml:space="preserve">1. </w:t>
      </w:r>
      <w:r w:rsidRPr="005B4BE2">
        <w:rPr>
          <w:rFonts w:ascii="Times New Roman" w:eastAsia="Times New Roman" w:hAnsi="Times New Roman" w:cs="Times New Roman"/>
          <w:b/>
          <w:sz w:val="26"/>
          <w:szCs w:val="26"/>
          <w:lang w:eastAsia="ru-RU"/>
        </w:rPr>
        <w:t>Философия права, ее предмет и функции</w:t>
      </w:r>
    </w:p>
    <w:p w:rsidR="005B4BE2" w:rsidRPr="005B4BE2" w:rsidRDefault="005B4BE2" w:rsidP="005B4BE2">
      <w:pPr>
        <w:shd w:val="clear" w:color="auto" w:fill="FFFFFF"/>
        <w:spacing w:after="0" w:line="240" w:lineRule="auto"/>
        <w:ind w:firstLine="709"/>
        <w:jc w:val="both"/>
        <w:rPr>
          <w:rFonts w:ascii="Times New Roman" w:eastAsia="Times New Roman" w:hAnsi="Times New Roman" w:cs="Times New Roman"/>
          <w:color w:val="000000"/>
          <w:spacing w:val="1"/>
          <w:sz w:val="26"/>
          <w:szCs w:val="26"/>
          <w:lang w:eastAsia="ru-RU"/>
        </w:rPr>
      </w:pPr>
      <w:r w:rsidRPr="005B4BE2">
        <w:rPr>
          <w:rFonts w:ascii="Times New Roman" w:eastAsia="Times New Roman" w:hAnsi="Times New Roman" w:cs="Times New Roman"/>
          <w:color w:val="000000"/>
          <w:spacing w:val="1"/>
          <w:sz w:val="26"/>
          <w:szCs w:val="26"/>
          <w:lang w:eastAsia="ru-RU"/>
        </w:rPr>
        <w:t xml:space="preserve">Начиная с глубокой древности, со времени возникновения философии, в </w:t>
      </w:r>
      <w:r w:rsidRPr="005B4BE2">
        <w:rPr>
          <w:rFonts w:ascii="Times New Roman" w:eastAsia="Times New Roman" w:hAnsi="Times New Roman" w:cs="Times New Roman"/>
          <w:color w:val="000000"/>
          <w:spacing w:val="1"/>
          <w:sz w:val="26"/>
          <w:szCs w:val="26"/>
          <w:lang w:val="en-GB" w:eastAsia="ru-RU"/>
        </w:rPr>
        <w:t>VII</w:t>
      </w:r>
      <w:r w:rsidRPr="005B4BE2">
        <w:rPr>
          <w:rFonts w:ascii="Times New Roman" w:eastAsia="Times New Roman" w:hAnsi="Times New Roman" w:cs="Times New Roman"/>
          <w:color w:val="000000"/>
          <w:spacing w:val="1"/>
          <w:sz w:val="26"/>
          <w:szCs w:val="26"/>
          <w:lang w:eastAsia="ru-RU"/>
        </w:rPr>
        <w:t>-</w:t>
      </w:r>
      <w:r w:rsidRPr="005B4BE2">
        <w:rPr>
          <w:rFonts w:ascii="Times New Roman" w:eastAsia="Times New Roman" w:hAnsi="Times New Roman" w:cs="Times New Roman"/>
          <w:color w:val="000000"/>
          <w:spacing w:val="1"/>
          <w:sz w:val="26"/>
          <w:szCs w:val="26"/>
          <w:lang w:val="en-GB" w:eastAsia="ru-RU"/>
        </w:rPr>
        <w:t>V</w:t>
      </w:r>
      <w:r w:rsidRPr="005B4BE2">
        <w:rPr>
          <w:rFonts w:ascii="Times New Roman" w:eastAsia="Times New Roman" w:hAnsi="Times New Roman" w:cs="Times New Roman"/>
          <w:color w:val="000000"/>
          <w:spacing w:val="1"/>
          <w:sz w:val="26"/>
          <w:szCs w:val="26"/>
          <w:lang w:eastAsia="ru-RU"/>
        </w:rPr>
        <w:t xml:space="preserve"> веках до н.э. она была универсальной формой рационального постижения мира человеком во всем богатстве его проявлений, в том числе и социально-родовой жизни. Вплоть до </w:t>
      </w:r>
      <w:r w:rsidRPr="005B4BE2">
        <w:rPr>
          <w:rFonts w:ascii="Times New Roman" w:eastAsia="Times New Roman" w:hAnsi="Times New Roman" w:cs="Times New Roman"/>
          <w:color w:val="000000"/>
          <w:spacing w:val="1"/>
          <w:sz w:val="26"/>
          <w:szCs w:val="26"/>
          <w:lang w:val="en-US" w:eastAsia="ru-RU"/>
        </w:rPr>
        <w:t>XVIII</w:t>
      </w:r>
      <w:r w:rsidRPr="005B4BE2">
        <w:rPr>
          <w:rFonts w:ascii="Times New Roman" w:eastAsia="Times New Roman" w:hAnsi="Times New Roman" w:cs="Times New Roman"/>
          <w:color w:val="000000"/>
          <w:spacing w:val="1"/>
          <w:sz w:val="26"/>
          <w:szCs w:val="26"/>
          <w:lang w:eastAsia="ru-RU"/>
        </w:rPr>
        <w:t xml:space="preserve"> века н.э. философия продолжала оставаться единственной инстанцией производства и систематизации знания о природе, обществе, культуре и т.п. С </w:t>
      </w:r>
      <w:proofErr w:type="spellStart"/>
      <w:r w:rsidRPr="005B4BE2">
        <w:rPr>
          <w:rFonts w:ascii="Times New Roman" w:eastAsia="Times New Roman" w:hAnsi="Times New Roman" w:cs="Times New Roman"/>
          <w:color w:val="000000"/>
          <w:spacing w:val="1"/>
          <w:sz w:val="26"/>
          <w:szCs w:val="26"/>
          <w:lang w:eastAsia="ru-RU"/>
        </w:rPr>
        <w:t>конституированием</w:t>
      </w:r>
      <w:proofErr w:type="spellEnd"/>
      <w:r w:rsidRPr="005B4BE2">
        <w:rPr>
          <w:rFonts w:ascii="Times New Roman" w:eastAsia="Times New Roman" w:hAnsi="Times New Roman" w:cs="Times New Roman"/>
          <w:color w:val="000000"/>
          <w:spacing w:val="1"/>
          <w:sz w:val="26"/>
          <w:szCs w:val="26"/>
          <w:lang w:eastAsia="ru-RU"/>
        </w:rPr>
        <w:t xml:space="preserve"> естественных наук в конце </w:t>
      </w:r>
      <w:r w:rsidRPr="005B4BE2">
        <w:rPr>
          <w:rFonts w:ascii="Times New Roman" w:eastAsia="Times New Roman" w:hAnsi="Times New Roman" w:cs="Times New Roman"/>
          <w:color w:val="000000"/>
          <w:spacing w:val="1"/>
          <w:sz w:val="26"/>
          <w:szCs w:val="26"/>
          <w:lang w:val="en-US" w:eastAsia="ru-RU"/>
        </w:rPr>
        <w:t>XVII</w:t>
      </w:r>
      <w:r w:rsidRPr="005B4BE2">
        <w:rPr>
          <w:rFonts w:ascii="Times New Roman" w:eastAsia="Times New Roman" w:hAnsi="Times New Roman" w:cs="Times New Roman"/>
          <w:color w:val="000000"/>
          <w:spacing w:val="1"/>
          <w:sz w:val="26"/>
          <w:szCs w:val="26"/>
          <w:lang w:eastAsia="ru-RU"/>
        </w:rPr>
        <w:t xml:space="preserve"> – начале </w:t>
      </w:r>
      <w:r w:rsidRPr="005B4BE2">
        <w:rPr>
          <w:rFonts w:ascii="Times New Roman" w:eastAsia="Times New Roman" w:hAnsi="Times New Roman" w:cs="Times New Roman"/>
          <w:color w:val="000000"/>
          <w:spacing w:val="1"/>
          <w:sz w:val="26"/>
          <w:szCs w:val="26"/>
          <w:lang w:val="en-US" w:eastAsia="ru-RU"/>
        </w:rPr>
        <w:t>XVIII</w:t>
      </w:r>
      <w:r w:rsidRPr="005B4BE2">
        <w:rPr>
          <w:rFonts w:ascii="Times New Roman" w:eastAsia="Times New Roman" w:hAnsi="Times New Roman" w:cs="Times New Roman"/>
          <w:color w:val="000000"/>
          <w:spacing w:val="1"/>
          <w:sz w:val="26"/>
          <w:szCs w:val="26"/>
          <w:lang w:eastAsia="ru-RU"/>
        </w:rPr>
        <w:t xml:space="preserve"> веков в самостоятельную социальную и когнитивную силу, из предметного поля философии уходит </w:t>
      </w:r>
      <w:proofErr w:type="spellStart"/>
      <w:r w:rsidRPr="005B4BE2">
        <w:rPr>
          <w:rFonts w:ascii="Times New Roman" w:eastAsia="Times New Roman" w:hAnsi="Times New Roman" w:cs="Times New Roman"/>
          <w:color w:val="000000"/>
          <w:spacing w:val="1"/>
          <w:sz w:val="26"/>
          <w:szCs w:val="26"/>
          <w:lang w:eastAsia="ru-RU"/>
        </w:rPr>
        <w:t>частонаучное</w:t>
      </w:r>
      <w:proofErr w:type="spellEnd"/>
      <w:r w:rsidRPr="005B4BE2">
        <w:rPr>
          <w:rFonts w:ascii="Times New Roman" w:eastAsia="Times New Roman" w:hAnsi="Times New Roman" w:cs="Times New Roman"/>
          <w:color w:val="000000"/>
          <w:spacing w:val="1"/>
          <w:sz w:val="26"/>
          <w:szCs w:val="26"/>
          <w:lang w:eastAsia="ru-RU"/>
        </w:rPr>
        <w:t xml:space="preserve"> знание о природе, то есть натурфилософия. Позднее это произойдёт и с социальным познанием. С первой половины </w:t>
      </w:r>
      <w:r w:rsidRPr="005B4BE2">
        <w:rPr>
          <w:rFonts w:ascii="Times New Roman" w:eastAsia="Times New Roman" w:hAnsi="Times New Roman" w:cs="Times New Roman"/>
          <w:color w:val="000000"/>
          <w:spacing w:val="1"/>
          <w:sz w:val="26"/>
          <w:szCs w:val="26"/>
          <w:lang w:val="en-GB" w:eastAsia="ru-RU"/>
        </w:rPr>
        <w:t>XIX</w:t>
      </w:r>
      <w:r w:rsidRPr="005B4BE2">
        <w:rPr>
          <w:rFonts w:ascii="Times New Roman" w:eastAsia="Times New Roman" w:hAnsi="Times New Roman" w:cs="Times New Roman"/>
          <w:color w:val="000000"/>
          <w:spacing w:val="1"/>
          <w:sz w:val="26"/>
          <w:szCs w:val="26"/>
          <w:lang w:eastAsia="ru-RU"/>
        </w:rPr>
        <w:t xml:space="preserve"> века начался активный процесс формирования социально-гуманитарных наук</w:t>
      </w:r>
    </w:p>
    <w:p w:rsidR="005B4BE2" w:rsidRPr="005B4BE2" w:rsidRDefault="005B4BE2" w:rsidP="005B4BE2">
      <w:pPr>
        <w:shd w:val="clear" w:color="auto" w:fill="FFFFFF"/>
        <w:spacing w:after="0" w:line="240" w:lineRule="auto"/>
        <w:ind w:firstLine="709"/>
        <w:jc w:val="both"/>
        <w:rPr>
          <w:rFonts w:ascii="Times New Roman" w:eastAsia="Times New Roman" w:hAnsi="Times New Roman" w:cs="Times New Roman"/>
          <w:color w:val="000000"/>
          <w:spacing w:val="1"/>
          <w:sz w:val="26"/>
          <w:szCs w:val="26"/>
          <w:lang w:eastAsia="ru-RU"/>
        </w:rPr>
      </w:pPr>
      <w:r w:rsidRPr="005B4BE2">
        <w:rPr>
          <w:rFonts w:ascii="Times New Roman" w:eastAsia="Times New Roman" w:hAnsi="Times New Roman" w:cs="Times New Roman"/>
          <w:color w:val="000000"/>
          <w:spacing w:val="1"/>
          <w:sz w:val="26"/>
          <w:szCs w:val="26"/>
          <w:lang w:eastAsia="ru-RU"/>
        </w:rPr>
        <w:t xml:space="preserve">Специфическое, общественное, то есть </w:t>
      </w:r>
      <w:proofErr w:type="spellStart"/>
      <w:r w:rsidRPr="005B4BE2">
        <w:rPr>
          <w:rFonts w:ascii="Times New Roman" w:eastAsia="Times New Roman" w:hAnsi="Times New Roman" w:cs="Times New Roman"/>
          <w:color w:val="000000"/>
          <w:spacing w:val="1"/>
          <w:sz w:val="26"/>
          <w:szCs w:val="26"/>
          <w:lang w:eastAsia="ru-RU"/>
        </w:rPr>
        <w:t>надприродное</w:t>
      </w:r>
      <w:proofErr w:type="spellEnd"/>
      <w:r w:rsidRPr="005B4BE2">
        <w:rPr>
          <w:rFonts w:ascii="Times New Roman" w:eastAsia="Times New Roman" w:hAnsi="Times New Roman" w:cs="Times New Roman"/>
          <w:color w:val="000000"/>
          <w:spacing w:val="1"/>
          <w:sz w:val="26"/>
          <w:szCs w:val="26"/>
          <w:lang w:eastAsia="ru-RU"/>
        </w:rPr>
        <w:t xml:space="preserve"> бытие человека, привлекало внимание мудрецов Греции ещё на раннем этапе формирования философии. Но первоначально оно носило характер исторического осмысления того, что было, то есть исчезнувшей социальной действительности прошедших событий. Древнейшими историками принято считать Геродота (</w:t>
      </w:r>
      <w:proofErr w:type="spellStart"/>
      <w:r w:rsidRPr="005B4BE2">
        <w:rPr>
          <w:rFonts w:ascii="Times New Roman" w:eastAsia="Times New Roman" w:hAnsi="Times New Roman" w:cs="Times New Roman"/>
          <w:color w:val="000000"/>
          <w:spacing w:val="1"/>
          <w:sz w:val="26"/>
          <w:szCs w:val="26"/>
          <w:lang w:eastAsia="ru-RU"/>
        </w:rPr>
        <w:t>ок</w:t>
      </w:r>
      <w:proofErr w:type="spellEnd"/>
      <w:r w:rsidRPr="005B4BE2">
        <w:rPr>
          <w:rFonts w:ascii="Times New Roman" w:eastAsia="Times New Roman" w:hAnsi="Times New Roman" w:cs="Times New Roman"/>
          <w:color w:val="000000"/>
          <w:spacing w:val="1"/>
          <w:sz w:val="26"/>
          <w:szCs w:val="26"/>
          <w:lang w:eastAsia="ru-RU"/>
        </w:rPr>
        <w:t xml:space="preserve">. 485- </w:t>
      </w:r>
      <w:proofErr w:type="spellStart"/>
      <w:r w:rsidRPr="005B4BE2">
        <w:rPr>
          <w:rFonts w:ascii="Times New Roman" w:eastAsia="Times New Roman" w:hAnsi="Times New Roman" w:cs="Times New Roman"/>
          <w:color w:val="000000"/>
          <w:spacing w:val="1"/>
          <w:sz w:val="26"/>
          <w:szCs w:val="26"/>
          <w:lang w:eastAsia="ru-RU"/>
        </w:rPr>
        <w:t>ок</w:t>
      </w:r>
      <w:proofErr w:type="spellEnd"/>
      <w:r w:rsidRPr="005B4BE2">
        <w:rPr>
          <w:rFonts w:ascii="Times New Roman" w:eastAsia="Times New Roman" w:hAnsi="Times New Roman" w:cs="Times New Roman"/>
          <w:color w:val="000000"/>
          <w:spacing w:val="1"/>
          <w:sz w:val="26"/>
          <w:szCs w:val="26"/>
          <w:lang w:eastAsia="ru-RU"/>
        </w:rPr>
        <w:t xml:space="preserve">. 425 </w:t>
      </w:r>
      <w:proofErr w:type="spellStart"/>
      <w:r w:rsidRPr="005B4BE2">
        <w:rPr>
          <w:rFonts w:ascii="Times New Roman" w:eastAsia="Times New Roman" w:hAnsi="Times New Roman" w:cs="Times New Roman"/>
          <w:color w:val="000000"/>
          <w:spacing w:val="1"/>
          <w:sz w:val="26"/>
          <w:szCs w:val="26"/>
          <w:lang w:eastAsia="ru-RU"/>
        </w:rPr>
        <w:t>гг</w:t>
      </w:r>
      <w:proofErr w:type="spellEnd"/>
      <w:r w:rsidRPr="005B4BE2">
        <w:rPr>
          <w:rFonts w:ascii="Times New Roman" w:eastAsia="Times New Roman" w:hAnsi="Times New Roman" w:cs="Times New Roman"/>
          <w:color w:val="000000"/>
          <w:spacing w:val="1"/>
          <w:sz w:val="26"/>
          <w:szCs w:val="26"/>
          <w:lang w:eastAsia="ru-RU"/>
        </w:rPr>
        <w:t xml:space="preserve"> до н.э.) и Фукидида (</w:t>
      </w:r>
      <w:proofErr w:type="spellStart"/>
      <w:r w:rsidRPr="005B4BE2">
        <w:rPr>
          <w:rFonts w:ascii="Times New Roman" w:eastAsia="Times New Roman" w:hAnsi="Times New Roman" w:cs="Times New Roman"/>
          <w:color w:val="000000"/>
          <w:spacing w:val="1"/>
          <w:sz w:val="26"/>
          <w:szCs w:val="26"/>
          <w:lang w:eastAsia="ru-RU"/>
        </w:rPr>
        <w:t>ок</w:t>
      </w:r>
      <w:proofErr w:type="spellEnd"/>
      <w:r w:rsidRPr="005B4BE2">
        <w:rPr>
          <w:rFonts w:ascii="Times New Roman" w:eastAsia="Times New Roman" w:hAnsi="Times New Roman" w:cs="Times New Roman"/>
          <w:color w:val="000000"/>
          <w:spacing w:val="1"/>
          <w:sz w:val="26"/>
          <w:szCs w:val="26"/>
          <w:lang w:eastAsia="ru-RU"/>
        </w:rPr>
        <w:t xml:space="preserve">. 460-400 </w:t>
      </w:r>
      <w:proofErr w:type="spellStart"/>
      <w:r w:rsidRPr="005B4BE2">
        <w:rPr>
          <w:rFonts w:ascii="Times New Roman" w:eastAsia="Times New Roman" w:hAnsi="Times New Roman" w:cs="Times New Roman"/>
          <w:color w:val="000000"/>
          <w:spacing w:val="1"/>
          <w:sz w:val="26"/>
          <w:szCs w:val="26"/>
          <w:lang w:eastAsia="ru-RU"/>
        </w:rPr>
        <w:t>гг</w:t>
      </w:r>
      <w:proofErr w:type="spellEnd"/>
      <w:r w:rsidRPr="005B4BE2">
        <w:rPr>
          <w:rFonts w:ascii="Times New Roman" w:eastAsia="Times New Roman" w:hAnsi="Times New Roman" w:cs="Times New Roman"/>
          <w:color w:val="000000"/>
          <w:spacing w:val="1"/>
          <w:sz w:val="26"/>
          <w:szCs w:val="26"/>
          <w:lang w:eastAsia="ru-RU"/>
        </w:rPr>
        <w:t xml:space="preserve"> до н.э.)</w:t>
      </w:r>
    </w:p>
    <w:p w:rsidR="005B4BE2" w:rsidRPr="005B4BE2" w:rsidRDefault="005B4BE2" w:rsidP="005B4BE2">
      <w:pPr>
        <w:shd w:val="clear" w:color="auto" w:fill="FFFFFF"/>
        <w:spacing w:after="0" w:line="240" w:lineRule="auto"/>
        <w:ind w:firstLine="709"/>
        <w:jc w:val="both"/>
        <w:rPr>
          <w:rFonts w:ascii="Times New Roman" w:eastAsia="Times New Roman" w:hAnsi="Times New Roman" w:cs="Times New Roman"/>
          <w:color w:val="000000"/>
          <w:spacing w:val="1"/>
          <w:sz w:val="26"/>
          <w:szCs w:val="26"/>
          <w:lang w:eastAsia="ru-RU"/>
        </w:rPr>
      </w:pPr>
      <w:r w:rsidRPr="005B4BE2">
        <w:rPr>
          <w:rFonts w:ascii="Times New Roman" w:eastAsia="Times New Roman" w:hAnsi="Times New Roman" w:cs="Times New Roman"/>
          <w:color w:val="000000"/>
          <w:spacing w:val="1"/>
          <w:sz w:val="26"/>
          <w:szCs w:val="26"/>
          <w:lang w:eastAsia="ru-RU"/>
        </w:rPr>
        <w:t>Возникнув как простое описание событий, социальное познание постепенно перешло к познанию причин общественных процессов, природы общественных связей, гражданской жизни общества, различий государственного устройства, то есть становилось философией истории. Сократ, Платон и Аристотель создали первые политические концепции, раскрывающие истоки возникновения социальной организации людей, этики и права.</w:t>
      </w:r>
    </w:p>
    <w:p w:rsidR="005B4BE2" w:rsidRPr="005B4BE2" w:rsidRDefault="005B4BE2" w:rsidP="005B4BE2">
      <w:pPr>
        <w:shd w:val="clear" w:color="auto" w:fill="FFFFFF"/>
        <w:spacing w:after="0" w:line="240" w:lineRule="auto"/>
        <w:ind w:firstLine="709"/>
        <w:jc w:val="both"/>
        <w:rPr>
          <w:rFonts w:ascii="Times New Roman" w:eastAsia="Times New Roman" w:hAnsi="Times New Roman" w:cs="Times New Roman"/>
          <w:color w:val="000000"/>
          <w:spacing w:val="1"/>
          <w:sz w:val="26"/>
          <w:szCs w:val="26"/>
          <w:lang w:eastAsia="ru-RU"/>
        </w:rPr>
      </w:pPr>
      <w:r w:rsidRPr="005B4BE2">
        <w:rPr>
          <w:rFonts w:ascii="Times New Roman" w:eastAsia="Times New Roman" w:hAnsi="Times New Roman" w:cs="Times New Roman"/>
          <w:color w:val="000000"/>
          <w:spacing w:val="1"/>
          <w:sz w:val="26"/>
          <w:szCs w:val="26"/>
          <w:lang w:eastAsia="ru-RU"/>
        </w:rPr>
        <w:t xml:space="preserve">Только в 70-е годы </w:t>
      </w:r>
      <w:r w:rsidRPr="005B4BE2">
        <w:rPr>
          <w:rFonts w:ascii="Times New Roman" w:eastAsia="Times New Roman" w:hAnsi="Times New Roman" w:cs="Times New Roman"/>
          <w:color w:val="000000"/>
          <w:spacing w:val="1"/>
          <w:sz w:val="26"/>
          <w:szCs w:val="26"/>
          <w:lang w:val="en-US" w:eastAsia="ru-RU"/>
        </w:rPr>
        <w:t>XIX</w:t>
      </w:r>
      <w:r w:rsidRPr="005B4BE2">
        <w:rPr>
          <w:rFonts w:ascii="Times New Roman" w:eastAsia="Times New Roman" w:hAnsi="Times New Roman" w:cs="Times New Roman"/>
          <w:color w:val="000000"/>
          <w:spacing w:val="1"/>
          <w:sz w:val="26"/>
          <w:szCs w:val="26"/>
          <w:lang w:eastAsia="ru-RU"/>
        </w:rPr>
        <w:t xml:space="preserve"> века Адольф Меркель  вводит понятие "теория права", которое закрепило отделение от социальной философии особой "науки о праве" С этого времени начинается процесс размежевания теории права и философии права. Со временем теория права оттесняет философию права на второй план  в процессе осмысления правовой реальности.</w:t>
      </w:r>
    </w:p>
    <w:p w:rsidR="005B4BE2" w:rsidRPr="005B4BE2" w:rsidRDefault="005B4BE2" w:rsidP="005B4BE2">
      <w:pPr>
        <w:shd w:val="clear" w:color="auto" w:fill="FFFFFF"/>
        <w:spacing w:after="0" w:line="240" w:lineRule="auto"/>
        <w:ind w:firstLine="709"/>
        <w:jc w:val="both"/>
        <w:rPr>
          <w:rFonts w:ascii="Times New Roman" w:eastAsia="Times New Roman" w:hAnsi="Times New Roman" w:cs="Times New Roman"/>
          <w:color w:val="000000"/>
          <w:spacing w:val="1"/>
          <w:sz w:val="26"/>
          <w:szCs w:val="26"/>
          <w:lang w:eastAsia="ru-RU"/>
        </w:rPr>
      </w:pPr>
      <w:r w:rsidRPr="005B4BE2">
        <w:rPr>
          <w:rFonts w:ascii="Times New Roman" w:eastAsia="Times New Roman" w:hAnsi="Times New Roman" w:cs="Times New Roman"/>
          <w:color w:val="000000"/>
          <w:spacing w:val="1"/>
          <w:sz w:val="26"/>
          <w:szCs w:val="26"/>
          <w:lang w:eastAsia="ru-RU"/>
        </w:rPr>
        <w:t xml:space="preserve">В России, после революции 1917 года, теория государства и права рассматривалась как идеологическая наука, обосновывающая легитимность диктатуры пролетариата. Философская правовая традиция была постепенно </w:t>
      </w:r>
      <w:r w:rsidRPr="005B4BE2">
        <w:rPr>
          <w:rFonts w:ascii="Times New Roman" w:eastAsia="Times New Roman" w:hAnsi="Times New Roman" w:cs="Times New Roman"/>
          <w:color w:val="000000"/>
          <w:spacing w:val="1"/>
          <w:sz w:val="26"/>
          <w:szCs w:val="26"/>
          <w:lang w:eastAsia="ru-RU"/>
        </w:rPr>
        <w:lastRenderedPageBreak/>
        <w:t xml:space="preserve">предана забвению. В конце ХХ века, после реставрации 1992 г., происходит возрождение философско-правовой традиции и в этой связи возникает проблема "разведения" двух рациональных традиций осмысления и изучения права. Эта задача решается посредством определения предмета методов и познавательных функций Философии права, а также обоснования их отличий от  аналогичных структурных составляющих теории права. </w:t>
      </w:r>
    </w:p>
    <w:p w:rsidR="005B4BE2" w:rsidRPr="005B4BE2" w:rsidRDefault="005B4BE2" w:rsidP="005B4BE2">
      <w:pPr>
        <w:shd w:val="clear" w:color="auto" w:fill="FFFFFF"/>
        <w:spacing w:after="0" w:line="240" w:lineRule="auto"/>
        <w:ind w:firstLine="709"/>
        <w:jc w:val="both"/>
        <w:rPr>
          <w:rFonts w:ascii="Times New Roman" w:eastAsia="Times New Roman" w:hAnsi="Times New Roman" w:cs="Times New Roman"/>
          <w:color w:val="000000"/>
          <w:spacing w:val="1"/>
          <w:sz w:val="26"/>
          <w:szCs w:val="26"/>
          <w:lang w:eastAsia="ru-RU"/>
        </w:rPr>
      </w:pPr>
      <w:r w:rsidRPr="005B4BE2">
        <w:rPr>
          <w:rFonts w:ascii="Times New Roman" w:eastAsia="Times New Roman" w:hAnsi="Times New Roman" w:cs="Times New Roman"/>
          <w:color w:val="000000"/>
          <w:spacing w:val="1"/>
          <w:sz w:val="26"/>
          <w:szCs w:val="26"/>
          <w:lang w:eastAsia="ru-RU"/>
        </w:rPr>
        <w:t>Существуют два принципиальных подхода к определению дисциплинарного статуса "Философии права": собственно философский и юридический. Первый рассматривает "Философию права" как часть философии и определяет её место среди таких философских дисциплин, как социальная философия, гносеология, логика, этика. Второй подход относит "Философию права" к отрасли юридической науки. С этой позиции она рассматривается как теоретический, прежде всего логический, фундамент позитивного права. Это сводит философию права к частному разделу юридической науки, её гносеологии, строящейся на формальной логике.</w:t>
      </w:r>
    </w:p>
    <w:p w:rsidR="005B4BE2" w:rsidRPr="005B4BE2" w:rsidRDefault="005B4BE2" w:rsidP="005B4BE2">
      <w:pPr>
        <w:shd w:val="clear" w:color="auto" w:fill="FFFFFF"/>
        <w:spacing w:after="0" w:line="240" w:lineRule="auto"/>
        <w:ind w:firstLine="709"/>
        <w:jc w:val="both"/>
        <w:rPr>
          <w:rFonts w:ascii="Times New Roman" w:eastAsia="Times New Roman" w:hAnsi="Times New Roman" w:cs="Times New Roman"/>
          <w:color w:val="000000"/>
          <w:spacing w:val="1"/>
          <w:sz w:val="26"/>
          <w:szCs w:val="26"/>
          <w:lang w:eastAsia="ru-RU"/>
        </w:rPr>
      </w:pPr>
      <w:r w:rsidRPr="005B4BE2">
        <w:rPr>
          <w:rFonts w:ascii="Times New Roman" w:eastAsia="Times New Roman" w:hAnsi="Times New Roman" w:cs="Times New Roman"/>
          <w:color w:val="000000"/>
          <w:spacing w:val="1"/>
          <w:sz w:val="26"/>
          <w:szCs w:val="26"/>
          <w:lang w:eastAsia="ru-RU"/>
        </w:rPr>
        <w:t xml:space="preserve">Однако, первенство и самостоятельный статус философской рефлексии права подтверждается более длительной и авторитетной исторической традицией. </w:t>
      </w:r>
    </w:p>
    <w:p w:rsidR="005B4BE2" w:rsidRPr="005B4BE2" w:rsidRDefault="005B4BE2" w:rsidP="005B4BE2">
      <w:pPr>
        <w:shd w:val="clear" w:color="auto" w:fill="FFFFFF"/>
        <w:spacing w:after="0" w:line="240" w:lineRule="auto"/>
        <w:ind w:firstLine="709"/>
        <w:jc w:val="both"/>
        <w:rPr>
          <w:rFonts w:ascii="Times New Roman" w:eastAsia="Times New Roman" w:hAnsi="Times New Roman" w:cs="Times New Roman"/>
          <w:color w:val="000000"/>
          <w:spacing w:val="1"/>
          <w:sz w:val="26"/>
          <w:szCs w:val="26"/>
          <w:lang w:eastAsia="ru-RU"/>
        </w:rPr>
      </w:pPr>
      <w:r w:rsidRPr="005B4BE2">
        <w:rPr>
          <w:rFonts w:ascii="Times New Roman" w:eastAsia="Times New Roman" w:hAnsi="Times New Roman" w:cs="Times New Roman"/>
          <w:color w:val="000000"/>
          <w:spacing w:val="1"/>
          <w:sz w:val="26"/>
          <w:szCs w:val="26"/>
          <w:lang w:eastAsia="ru-RU"/>
        </w:rPr>
        <w:t xml:space="preserve">Философия права представляет собой самостоятельный раздел социальной философии. Являясь частной, как философия культуры, философия политики, социология, антропология и т.п., философской дисциплиной, она изучает с позиций всеобщего феномена </w:t>
      </w:r>
      <w:proofErr w:type="spellStart"/>
      <w:r w:rsidRPr="005B4BE2">
        <w:rPr>
          <w:rFonts w:ascii="Times New Roman" w:eastAsia="Times New Roman" w:hAnsi="Times New Roman" w:cs="Times New Roman"/>
          <w:color w:val="000000"/>
          <w:spacing w:val="1"/>
          <w:sz w:val="26"/>
          <w:szCs w:val="26"/>
          <w:lang w:eastAsia="ru-RU"/>
        </w:rPr>
        <w:t>права</w:t>
      </w:r>
      <w:proofErr w:type="gramStart"/>
      <w:r w:rsidRPr="005B4BE2">
        <w:rPr>
          <w:rFonts w:ascii="Times New Roman" w:eastAsia="Times New Roman" w:hAnsi="Times New Roman" w:cs="Times New Roman"/>
          <w:color w:val="000000"/>
          <w:spacing w:val="1"/>
          <w:sz w:val="26"/>
          <w:szCs w:val="26"/>
          <w:lang w:eastAsia="ru-RU"/>
        </w:rPr>
        <w:t>.Д</w:t>
      </w:r>
      <w:proofErr w:type="gramEnd"/>
      <w:r w:rsidRPr="005B4BE2">
        <w:rPr>
          <w:rFonts w:ascii="Times New Roman" w:eastAsia="Times New Roman" w:hAnsi="Times New Roman" w:cs="Times New Roman"/>
          <w:color w:val="000000"/>
          <w:spacing w:val="1"/>
          <w:sz w:val="26"/>
          <w:szCs w:val="26"/>
          <w:lang w:eastAsia="ru-RU"/>
        </w:rPr>
        <w:t>ает</w:t>
      </w:r>
      <w:proofErr w:type="spellEnd"/>
      <w:r w:rsidRPr="005B4BE2">
        <w:rPr>
          <w:rFonts w:ascii="Times New Roman" w:eastAsia="Times New Roman" w:hAnsi="Times New Roman" w:cs="Times New Roman"/>
          <w:color w:val="000000"/>
          <w:spacing w:val="1"/>
          <w:sz w:val="26"/>
          <w:szCs w:val="26"/>
          <w:lang w:eastAsia="ru-RU"/>
        </w:rPr>
        <w:t xml:space="preserve"> сущностное (предельно общее) понятие правового бытия, правовой реальности и форм её существования – правоотношений, правосознания и правовой деятельности.(См. Гегель Г.Ф. Философия права. М., 1990. С. 55-67).</w:t>
      </w:r>
    </w:p>
    <w:p w:rsidR="005B4BE2" w:rsidRPr="005B4BE2" w:rsidRDefault="005B4BE2" w:rsidP="005B4BE2">
      <w:pPr>
        <w:shd w:val="clear" w:color="auto" w:fill="FFFFFF"/>
        <w:spacing w:after="0" w:line="240" w:lineRule="auto"/>
        <w:ind w:firstLine="709"/>
        <w:jc w:val="both"/>
        <w:rPr>
          <w:rFonts w:ascii="Times New Roman" w:eastAsia="Times New Roman" w:hAnsi="Times New Roman" w:cs="Times New Roman"/>
          <w:color w:val="000000"/>
          <w:spacing w:val="1"/>
          <w:sz w:val="26"/>
          <w:szCs w:val="26"/>
          <w:lang w:eastAsia="ru-RU"/>
        </w:rPr>
      </w:pPr>
      <w:r w:rsidRPr="005B4BE2">
        <w:rPr>
          <w:rFonts w:ascii="Times New Roman" w:eastAsia="Times New Roman" w:hAnsi="Times New Roman" w:cs="Times New Roman"/>
          <w:color w:val="000000"/>
          <w:spacing w:val="1"/>
          <w:sz w:val="26"/>
          <w:szCs w:val="26"/>
          <w:lang w:eastAsia="ru-RU"/>
        </w:rPr>
        <w:t>Сущностное единство социальной философии и философии права заключается в объекте исследования, которым является социальное бытие человека. Различия же находятся в предметной специфике. Предметом философии права является сущность, генезис и динамика правовой реальности, правосознания и правовой культуры. Предмет "Социальной философии" гораздо шире: она изучает генезис социальности вообще, экономические, духовные, институционные формы общественной жизни человеческого рода, в сравнении с которыми право выступает, как одна из институционально-системных форм организации этой жизни.</w:t>
      </w:r>
    </w:p>
    <w:p w:rsidR="005B4BE2" w:rsidRPr="005B4BE2" w:rsidRDefault="005B4BE2" w:rsidP="005B4BE2">
      <w:pPr>
        <w:shd w:val="clear" w:color="auto" w:fill="FFFFFF"/>
        <w:spacing w:after="0" w:line="240" w:lineRule="auto"/>
        <w:ind w:firstLine="709"/>
        <w:jc w:val="both"/>
        <w:rPr>
          <w:rFonts w:ascii="Times New Roman" w:eastAsia="Times New Roman" w:hAnsi="Times New Roman" w:cs="Times New Roman"/>
          <w:color w:val="000000"/>
          <w:spacing w:val="1"/>
          <w:sz w:val="26"/>
          <w:szCs w:val="26"/>
          <w:lang w:eastAsia="ru-RU"/>
        </w:rPr>
      </w:pPr>
      <w:r w:rsidRPr="005B4BE2">
        <w:rPr>
          <w:rFonts w:ascii="Times New Roman" w:eastAsia="Times New Roman" w:hAnsi="Times New Roman" w:cs="Times New Roman"/>
          <w:color w:val="000000"/>
          <w:spacing w:val="1"/>
          <w:sz w:val="26"/>
          <w:szCs w:val="26"/>
          <w:lang w:eastAsia="ru-RU"/>
        </w:rPr>
        <w:t>Что касается "Теории права" и "Философии права", то их различия заключаются в разнице предметов и познавательных функций. Но прежде всего, их отличает уровень обобщения, на котором они "работают". Философия права – исследует свой объект на уровне общего (сущности), теория права – на уровне особенного (явление).</w:t>
      </w:r>
    </w:p>
    <w:p w:rsidR="005B4BE2" w:rsidRPr="005B4BE2" w:rsidRDefault="005B4BE2" w:rsidP="005B4BE2">
      <w:pPr>
        <w:shd w:val="clear" w:color="auto" w:fill="FFFFFF"/>
        <w:spacing w:after="0" w:line="240" w:lineRule="auto"/>
        <w:ind w:firstLine="709"/>
        <w:jc w:val="both"/>
        <w:rPr>
          <w:rFonts w:ascii="Times New Roman" w:eastAsia="Times New Roman" w:hAnsi="Times New Roman" w:cs="Times New Roman"/>
          <w:color w:val="000000"/>
          <w:spacing w:val="1"/>
          <w:sz w:val="26"/>
          <w:szCs w:val="26"/>
          <w:lang w:eastAsia="ru-RU"/>
        </w:rPr>
      </w:pPr>
      <w:r w:rsidRPr="005B4BE2">
        <w:rPr>
          <w:rFonts w:ascii="Times New Roman" w:eastAsia="Times New Roman" w:hAnsi="Times New Roman" w:cs="Times New Roman"/>
          <w:color w:val="000000"/>
          <w:spacing w:val="1"/>
          <w:sz w:val="26"/>
          <w:szCs w:val="26"/>
          <w:lang w:eastAsia="ru-RU"/>
        </w:rPr>
        <w:t>Предметные их различия заключаются в том, что философия права изучает право, как универсальную характеристику проявления человеческой свободы и рациональности. Теория права изучает его как социальный институт, как форму общественного сознания и инструмент социального регулирования.</w:t>
      </w:r>
    </w:p>
    <w:p w:rsidR="005B4BE2" w:rsidRPr="005B4BE2" w:rsidRDefault="005B4BE2" w:rsidP="005B4BE2">
      <w:pPr>
        <w:shd w:val="clear" w:color="auto" w:fill="FFFFFF"/>
        <w:spacing w:after="0" w:line="240" w:lineRule="auto"/>
        <w:ind w:firstLine="709"/>
        <w:jc w:val="both"/>
        <w:rPr>
          <w:rFonts w:ascii="Times New Roman" w:eastAsia="Times New Roman" w:hAnsi="Times New Roman" w:cs="Times New Roman"/>
          <w:color w:val="000000"/>
          <w:spacing w:val="1"/>
          <w:sz w:val="26"/>
          <w:szCs w:val="26"/>
          <w:lang w:eastAsia="ru-RU"/>
        </w:rPr>
      </w:pPr>
      <w:r w:rsidRPr="005B4BE2">
        <w:rPr>
          <w:rFonts w:ascii="Times New Roman" w:eastAsia="Times New Roman" w:hAnsi="Times New Roman" w:cs="Times New Roman"/>
          <w:color w:val="000000"/>
          <w:spacing w:val="1"/>
          <w:sz w:val="26"/>
          <w:szCs w:val="26"/>
          <w:lang w:eastAsia="ru-RU"/>
        </w:rPr>
        <w:t xml:space="preserve">Отличаются они методами исследования своих предметов. Философия права пользуется методом рефлексии от лат </w:t>
      </w:r>
      <w:proofErr w:type="spellStart"/>
      <w:r w:rsidRPr="005B4BE2">
        <w:rPr>
          <w:rFonts w:ascii="Times New Roman" w:eastAsia="Times New Roman" w:hAnsi="Times New Roman" w:cs="Times New Roman"/>
          <w:color w:val="000000"/>
          <w:spacing w:val="1"/>
          <w:sz w:val="26"/>
          <w:szCs w:val="26"/>
          <w:lang w:val="en-US" w:eastAsia="ru-RU"/>
        </w:rPr>
        <w:t>reflexio</w:t>
      </w:r>
      <w:proofErr w:type="spellEnd"/>
      <w:r w:rsidRPr="005B4BE2">
        <w:rPr>
          <w:rFonts w:ascii="Times New Roman" w:eastAsia="Times New Roman" w:hAnsi="Times New Roman" w:cs="Times New Roman"/>
          <w:color w:val="000000"/>
          <w:spacing w:val="1"/>
          <w:sz w:val="26"/>
          <w:szCs w:val="26"/>
          <w:lang w:eastAsia="ru-RU"/>
        </w:rPr>
        <w:t>- отражение) – это критический анализ в процессе дискурса. Теория права соединяет теоретический анализ, основанный на логическом методе, и эмпирическую методологию. Логический метод включает в себя анализ, синтез, системно-генетический метод, имеющие общенаучный статус.</w:t>
      </w:r>
    </w:p>
    <w:p w:rsidR="005B4BE2" w:rsidRPr="005B4BE2" w:rsidRDefault="005B4BE2" w:rsidP="005B4BE2">
      <w:pPr>
        <w:shd w:val="clear" w:color="auto" w:fill="FFFFFF"/>
        <w:spacing w:after="0" w:line="240" w:lineRule="auto"/>
        <w:ind w:firstLine="709"/>
        <w:jc w:val="both"/>
        <w:rPr>
          <w:rFonts w:ascii="Times New Roman" w:eastAsia="Times New Roman" w:hAnsi="Times New Roman" w:cs="Times New Roman"/>
          <w:color w:val="000000"/>
          <w:spacing w:val="1"/>
          <w:sz w:val="26"/>
          <w:szCs w:val="26"/>
          <w:lang w:eastAsia="ru-RU"/>
        </w:rPr>
      </w:pPr>
      <w:r w:rsidRPr="005B4BE2">
        <w:rPr>
          <w:rFonts w:ascii="Times New Roman" w:eastAsia="Times New Roman" w:hAnsi="Times New Roman" w:cs="Times New Roman"/>
          <w:color w:val="000000"/>
          <w:spacing w:val="1"/>
          <w:sz w:val="26"/>
          <w:szCs w:val="26"/>
          <w:lang w:eastAsia="ru-RU"/>
        </w:rPr>
        <w:lastRenderedPageBreak/>
        <w:t>Эмпирическая методология включает сравнительно-исторический метод, сравнительно-правовой, статистический, социологический, метод моделирования (в том числе с использованием ЭВМ).</w:t>
      </w:r>
    </w:p>
    <w:p w:rsidR="005B4BE2" w:rsidRPr="005B4BE2" w:rsidRDefault="005B4BE2" w:rsidP="005B4BE2">
      <w:pPr>
        <w:shd w:val="clear" w:color="auto" w:fill="FFFFFF"/>
        <w:spacing w:after="0" w:line="240" w:lineRule="auto"/>
        <w:ind w:firstLine="709"/>
        <w:jc w:val="both"/>
        <w:rPr>
          <w:rFonts w:ascii="Times New Roman" w:eastAsia="Times New Roman" w:hAnsi="Times New Roman" w:cs="Times New Roman"/>
          <w:color w:val="000000"/>
          <w:spacing w:val="1"/>
          <w:sz w:val="26"/>
          <w:szCs w:val="26"/>
          <w:lang w:eastAsia="ru-RU"/>
        </w:rPr>
      </w:pPr>
      <w:r w:rsidRPr="005B4BE2">
        <w:rPr>
          <w:rFonts w:ascii="Times New Roman" w:eastAsia="Times New Roman" w:hAnsi="Times New Roman" w:cs="Times New Roman"/>
          <w:color w:val="000000"/>
          <w:spacing w:val="1"/>
          <w:sz w:val="26"/>
          <w:szCs w:val="26"/>
          <w:lang w:eastAsia="ru-RU"/>
        </w:rPr>
        <w:t>К основным структурным компонентам философии права как научной дисциплины относятся:</w:t>
      </w:r>
    </w:p>
    <w:p w:rsidR="005B4BE2" w:rsidRPr="005B4BE2" w:rsidRDefault="005B4BE2" w:rsidP="005B4BE2">
      <w:pPr>
        <w:numPr>
          <w:ilvl w:val="0"/>
          <w:numId w:val="2"/>
        </w:numPr>
        <w:shd w:val="clear" w:color="auto" w:fill="FFFFFF"/>
        <w:tabs>
          <w:tab w:val="num" w:pos="142"/>
        </w:tabs>
        <w:spacing w:after="0" w:line="240" w:lineRule="auto"/>
        <w:ind w:left="0" w:firstLine="709"/>
        <w:jc w:val="both"/>
        <w:rPr>
          <w:rFonts w:ascii="Times New Roman" w:eastAsia="Times New Roman" w:hAnsi="Times New Roman" w:cs="Times New Roman"/>
          <w:color w:val="000000"/>
          <w:spacing w:val="1"/>
          <w:sz w:val="26"/>
          <w:szCs w:val="26"/>
          <w:lang w:eastAsia="ru-RU"/>
        </w:rPr>
      </w:pPr>
      <w:r w:rsidRPr="005B4BE2">
        <w:rPr>
          <w:rFonts w:ascii="Times New Roman" w:eastAsia="Times New Roman" w:hAnsi="Times New Roman" w:cs="Times New Roman"/>
          <w:color w:val="000000"/>
          <w:spacing w:val="1"/>
          <w:sz w:val="26"/>
          <w:szCs w:val="26"/>
          <w:lang w:eastAsia="ru-RU"/>
        </w:rPr>
        <w:t>философско-правовая онтология, изучающая принципы, формы, способы генезиса и диалектики правовой реальности и таких её феноменов, как право, правовые нормы, юридические законы, правосознание, правоотношения, правовая культура;</w:t>
      </w:r>
    </w:p>
    <w:p w:rsidR="005B4BE2" w:rsidRPr="005B4BE2" w:rsidRDefault="005B4BE2" w:rsidP="005B4BE2">
      <w:pPr>
        <w:numPr>
          <w:ilvl w:val="0"/>
          <w:numId w:val="2"/>
        </w:numPr>
        <w:shd w:val="clear" w:color="auto" w:fill="FFFFFF"/>
        <w:tabs>
          <w:tab w:val="num" w:pos="142"/>
        </w:tabs>
        <w:spacing w:after="0" w:line="240" w:lineRule="auto"/>
        <w:ind w:left="0" w:firstLine="709"/>
        <w:jc w:val="both"/>
        <w:rPr>
          <w:rFonts w:ascii="Times New Roman" w:eastAsia="Times New Roman" w:hAnsi="Times New Roman" w:cs="Times New Roman"/>
          <w:color w:val="000000"/>
          <w:spacing w:val="1"/>
          <w:sz w:val="26"/>
          <w:szCs w:val="26"/>
          <w:lang w:eastAsia="ru-RU"/>
        </w:rPr>
      </w:pPr>
      <w:r w:rsidRPr="005B4BE2">
        <w:rPr>
          <w:rFonts w:ascii="Times New Roman" w:eastAsia="Times New Roman" w:hAnsi="Times New Roman" w:cs="Times New Roman"/>
          <w:color w:val="000000"/>
          <w:spacing w:val="1"/>
          <w:sz w:val="26"/>
          <w:szCs w:val="26"/>
          <w:lang w:eastAsia="ru-RU"/>
        </w:rPr>
        <w:t>философско-правовая гносеология, изучающая природу, логику и методы познания и толкования правовой реальности;</w:t>
      </w:r>
    </w:p>
    <w:p w:rsidR="005B4BE2" w:rsidRPr="005B4BE2" w:rsidRDefault="005B4BE2" w:rsidP="005B4BE2">
      <w:pPr>
        <w:numPr>
          <w:ilvl w:val="0"/>
          <w:numId w:val="2"/>
        </w:numPr>
        <w:shd w:val="clear" w:color="auto" w:fill="FFFFFF"/>
        <w:tabs>
          <w:tab w:val="num" w:pos="142"/>
        </w:tabs>
        <w:spacing w:after="0" w:line="240" w:lineRule="auto"/>
        <w:ind w:left="0" w:firstLine="709"/>
        <w:jc w:val="both"/>
        <w:rPr>
          <w:rFonts w:ascii="Times New Roman" w:eastAsia="Times New Roman" w:hAnsi="Times New Roman" w:cs="Times New Roman"/>
          <w:color w:val="000000"/>
          <w:spacing w:val="1"/>
          <w:sz w:val="26"/>
          <w:szCs w:val="26"/>
          <w:lang w:eastAsia="ru-RU"/>
        </w:rPr>
      </w:pPr>
      <w:r w:rsidRPr="005B4BE2">
        <w:rPr>
          <w:rFonts w:ascii="Times New Roman" w:eastAsia="Times New Roman" w:hAnsi="Times New Roman" w:cs="Times New Roman"/>
          <w:color w:val="000000"/>
          <w:spacing w:val="1"/>
          <w:sz w:val="26"/>
          <w:szCs w:val="26"/>
          <w:lang w:eastAsia="ru-RU"/>
        </w:rPr>
        <w:t>философско-правовая аксиология, изучающая ценностно-этический смысл права;</w:t>
      </w:r>
    </w:p>
    <w:p w:rsidR="005B4BE2" w:rsidRPr="005B4BE2" w:rsidRDefault="005B4BE2" w:rsidP="005B4BE2">
      <w:pPr>
        <w:numPr>
          <w:ilvl w:val="0"/>
          <w:numId w:val="2"/>
        </w:numPr>
        <w:shd w:val="clear" w:color="auto" w:fill="FFFFFF"/>
        <w:tabs>
          <w:tab w:val="num" w:pos="142"/>
        </w:tabs>
        <w:spacing w:after="0" w:line="240" w:lineRule="auto"/>
        <w:ind w:left="0" w:firstLine="709"/>
        <w:jc w:val="both"/>
        <w:rPr>
          <w:rFonts w:ascii="Times New Roman" w:eastAsia="Times New Roman" w:hAnsi="Times New Roman" w:cs="Times New Roman"/>
          <w:color w:val="000000"/>
          <w:spacing w:val="1"/>
          <w:sz w:val="26"/>
          <w:szCs w:val="26"/>
          <w:lang w:eastAsia="ru-RU"/>
        </w:rPr>
      </w:pPr>
      <w:r w:rsidRPr="005B4BE2">
        <w:rPr>
          <w:rFonts w:ascii="Times New Roman" w:eastAsia="Times New Roman" w:hAnsi="Times New Roman" w:cs="Times New Roman"/>
          <w:color w:val="000000"/>
          <w:spacing w:val="1"/>
          <w:sz w:val="26"/>
          <w:szCs w:val="26"/>
          <w:lang w:eastAsia="ru-RU"/>
        </w:rPr>
        <w:t xml:space="preserve">философско-правовая </w:t>
      </w:r>
      <w:proofErr w:type="spellStart"/>
      <w:r w:rsidRPr="005B4BE2">
        <w:rPr>
          <w:rFonts w:ascii="Times New Roman" w:eastAsia="Times New Roman" w:hAnsi="Times New Roman" w:cs="Times New Roman"/>
          <w:color w:val="000000"/>
          <w:spacing w:val="1"/>
          <w:sz w:val="26"/>
          <w:szCs w:val="26"/>
          <w:lang w:eastAsia="ru-RU"/>
        </w:rPr>
        <w:t>праксеология</w:t>
      </w:r>
      <w:proofErr w:type="spellEnd"/>
      <w:r w:rsidRPr="005B4BE2">
        <w:rPr>
          <w:rFonts w:ascii="Times New Roman" w:eastAsia="Times New Roman" w:hAnsi="Times New Roman" w:cs="Times New Roman"/>
          <w:color w:val="000000"/>
          <w:spacing w:val="1"/>
          <w:sz w:val="26"/>
          <w:szCs w:val="26"/>
          <w:lang w:eastAsia="ru-RU"/>
        </w:rPr>
        <w:t>, изучающая общие принципы практического законодательства и практической реализации права.</w:t>
      </w:r>
    </w:p>
    <w:p w:rsidR="005B4BE2" w:rsidRPr="005B4BE2" w:rsidRDefault="005B4BE2" w:rsidP="005B4BE2">
      <w:pPr>
        <w:shd w:val="clear" w:color="auto" w:fill="FFFFFF"/>
        <w:spacing w:after="0" w:line="240" w:lineRule="auto"/>
        <w:ind w:firstLine="709"/>
        <w:jc w:val="both"/>
        <w:rPr>
          <w:rFonts w:ascii="Times New Roman" w:eastAsia="Times New Roman" w:hAnsi="Times New Roman" w:cs="Times New Roman"/>
          <w:color w:val="000000"/>
          <w:spacing w:val="1"/>
          <w:sz w:val="26"/>
          <w:szCs w:val="26"/>
          <w:lang w:eastAsia="ru-RU"/>
        </w:rPr>
      </w:pPr>
      <w:r w:rsidRPr="005B4BE2">
        <w:rPr>
          <w:rFonts w:ascii="Times New Roman" w:eastAsia="Times New Roman" w:hAnsi="Times New Roman" w:cs="Times New Roman"/>
          <w:color w:val="000000"/>
          <w:spacing w:val="1"/>
          <w:sz w:val="26"/>
          <w:szCs w:val="26"/>
          <w:lang w:eastAsia="ru-RU"/>
        </w:rPr>
        <w:t xml:space="preserve">Среди </w:t>
      </w:r>
      <w:r w:rsidRPr="005B4BE2">
        <w:rPr>
          <w:rFonts w:ascii="Times New Roman" w:eastAsia="Times New Roman" w:hAnsi="Times New Roman" w:cs="Times New Roman"/>
          <w:i/>
          <w:color w:val="000000"/>
          <w:spacing w:val="1"/>
          <w:sz w:val="26"/>
          <w:szCs w:val="26"/>
          <w:lang w:eastAsia="ru-RU"/>
        </w:rPr>
        <w:t>важнейших функций</w:t>
      </w:r>
      <w:r>
        <w:rPr>
          <w:rFonts w:ascii="Times New Roman" w:eastAsia="Times New Roman" w:hAnsi="Times New Roman" w:cs="Times New Roman"/>
          <w:color w:val="000000"/>
          <w:spacing w:val="1"/>
          <w:sz w:val="26"/>
          <w:szCs w:val="26"/>
          <w:lang w:eastAsia="ru-RU"/>
        </w:rPr>
        <w:t xml:space="preserve"> ф</w:t>
      </w:r>
      <w:r w:rsidRPr="005B4BE2">
        <w:rPr>
          <w:rFonts w:ascii="Times New Roman" w:eastAsia="Times New Roman" w:hAnsi="Times New Roman" w:cs="Times New Roman"/>
          <w:color w:val="000000"/>
          <w:spacing w:val="1"/>
          <w:sz w:val="26"/>
          <w:szCs w:val="26"/>
          <w:lang w:eastAsia="ru-RU"/>
        </w:rPr>
        <w:t>илософии права - методологическая, аксиологическая и воспитательная.</w:t>
      </w:r>
    </w:p>
    <w:p w:rsidR="005B4BE2" w:rsidRPr="005B4BE2" w:rsidRDefault="005B4BE2" w:rsidP="005B4BE2">
      <w:pPr>
        <w:shd w:val="clear" w:color="auto" w:fill="FFFFFF"/>
        <w:spacing w:after="0" w:line="240" w:lineRule="auto"/>
        <w:ind w:firstLine="709"/>
        <w:jc w:val="both"/>
        <w:rPr>
          <w:rFonts w:ascii="Times New Roman" w:eastAsia="Times New Roman" w:hAnsi="Times New Roman" w:cs="Times New Roman"/>
          <w:color w:val="000000"/>
          <w:spacing w:val="1"/>
          <w:sz w:val="26"/>
          <w:szCs w:val="26"/>
          <w:lang w:eastAsia="ru-RU"/>
        </w:rPr>
      </w:pPr>
      <w:r w:rsidRPr="005B4BE2">
        <w:rPr>
          <w:rFonts w:ascii="Times New Roman" w:eastAsia="Times New Roman" w:hAnsi="Times New Roman" w:cs="Times New Roman"/>
          <w:color w:val="000000"/>
          <w:spacing w:val="1"/>
          <w:sz w:val="26"/>
          <w:szCs w:val="26"/>
          <w:lang w:eastAsia="ru-RU"/>
        </w:rPr>
        <w:t>1. Методологическая функция – реализуется посредством формирования определенных моделей познания права, методов и категорий;</w:t>
      </w:r>
    </w:p>
    <w:p w:rsidR="005B4BE2" w:rsidRPr="005B4BE2" w:rsidRDefault="005B4BE2" w:rsidP="005B4BE2">
      <w:pPr>
        <w:shd w:val="clear" w:color="auto" w:fill="FFFFFF"/>
        <w:spacing w:after="0" w:line="240" w:lineRule="auto"/>
        <w:ind w:firstLine="709"/>
        <w:jc w:val="both"/>
        <w:rPr>
          <w:rFonts w:ascii="Times New Roman" w:eastAsia="Times New Roman" w:hAnsi="Times New Roman" w:cs="Times New Roman"/>
          <w:color w:val="000000"/>
          <w:spacing w:val="1"/>
          <w:sz w:val="26"/>
          <w:szCs w:val="26"/>
          <w:lang w:eastAsia="ru-RU"/>
        </w:rPr>
      </w:pPr>
      <w:r w:rsidRPr="005B4BE2">
        <w:rPr>
          <w:rFonts w:ascii="Times New Roman" w:eastAsia="Times New Roman" w:hAnsi="Times New Roman" w:cs="Times New Roman"/>
          <w:color w:val="000000"/>
          <w:spacing w:val="1"/>
          <w:sz w:val="26"/>
          <w:szCs w:val="26"/>
          <w:lang w:eastAsia="ru-RU"/>
        </w:rPr>
        <w:t>2. Аксиологическая функция – проявляется в создании представлений о правовых ценностях (свобода, равенство, справедливость), о правовом идеале.</w:t>
      </w:r>
    </w:p>
    <w:p w:rsidR="005B4BE2" w:rsidRPr="005B4BE2" w:rsidRDefault="005B4BE2" w:rsidP="005B4BE2">
      <w:pPr>
        <w:shd w:val="clear" w:color="auto" w:fill="FFFFFF"/>
        <w:spacing w:after="0" w:line="240" w:lineRule="auto"/>
        <w:ind w:firstLine="709"/>
        <w:jc w:val="both"/>
        <w:rPr>
          <w:rFonts w:ascii="Times New Roman" w:eastAsia="Times New Roman" w:hAnsi="Times New Roman" w:cs="Times New Roman"/>
          <w:color w:val="000000"/>
          <w:spacing w:val="1"/>
          <w:sz w:val="26"/>
          <w:szCs w:val="26"/>
          <w:lang w:eastAsia="ru-RU"/>
        </w:rPr>
      </w:pPr>
      <w:r w:rsidRPr="005B4BE2">
        <w:rPr>
          <w:rFonts w:ascii="Times New Roman" w:eastAsia="Times New Roman" w:hAnsi="Times New Roman" w:cs="Times New Roman"/>
          <w:color w:val="000000"/>
          <w:spacing w:val="1"/>
          <w:sz w:val="26"/>
          <w:szCs w:val="26"/>
          <w:lang w:eastAsia="ru-RU"/>
        </w:rPr>
        <w:t>3. Воспитательная функция – воплощается в том, что философия права является средством формирования субъекта "обладающего способностью суждения" (Кант), т.е. правовым сознанием и правовой культурой;</w:t>
      </w:r>
    </w:p>
    <w:p w:rsidR="005B4BE2" w:rsidRPr="005B4BE2" w:rsidRDefault="005B4BE2" w:rsidP="005B4BE2">
      <w:pPr>
        <w:spacing w:after="0" w:line="240" w:lineRule="auto"/>
        <w:ind w:firstLine="709"/>
        <w:jc w:val="both"/>
        <w:rPr>
          <w:rFonts w:ascii="Times New Roman" w:eastAsia="Times New Roman" w:hAnsi="Times New Roman" w:cs="Times New Roman"/>
          <w:bCs/>
          <w:sz w:val="26"/>
          <w:szCs w:val="26"/>
          <w:lang w:eastAsia="ru-RU"/>
        </w:rPr>
      </w:pPr>
      <w:r w:rsidRPr="005B4BE2">
        <w:rPr>
          <w:rFonts w:ascii="Times New Roman" w:eastAsia="Times New Roman" w:hAnsi="Times New Roman" w:cs="Times New Roman"/>
          <w:bCs/>
          <w:sz w:val="26"/>
          <w:szCs w:val="26"/>
          <w:lang w:eastAsia="ru-RU"/>
        </w:rPr>
        <w:t>2.</w:t>
      </w:r>
      <w:r w:rsidRPr="005B4BE2">
        <w:rPr>
          <w:rFonts w:ascii="Times New Roman" w:eastAsia="Times New Roman" w:hAnsi="Times New Roman" w:cs="Times New Roman"/>
          <w:sz w:val="26"/>
          <w:szCs w:val="26"/>
          <w:lang w:eastAsia="ru-RU"/>
        </w:rPr>
        <w:t xml:space="preserve"> </w:t>
      </w:r>
      <w:r w:rsidRPr="005B4BE2">
        <w:rPr>
          <w:rFonts w:ascii="Times New Roman" w:eastAsia="Times New Roman" w:hAnsi="Times New Roman" w:cs="Times New Roman"/>
          <w:b/>
          <w:sz w:val="26"/>
          <w:szCs w:val="26"/>
          <w:lang w:eastAsia="ru-RU"/>
        </w:rPr>
        <w:t>Природа и сущность права</w:t>
      </w:r>
      <w:r w:rsidRPr="005B4BE2">
        <w:rPr>
          <w:rFonts w:ascii="Times New Roman" w:eastAsia="Times New Roman" w:hAnsi="Times New Roman" w:cs="Times New Roman"/>
          <w:sz w:val="26"/>
          <w:szCs w:val="26"/>
          <w:lang w:eastAsia="ru-RU"/>
        </w:rPr>
        <w:t xml:space="preserve">. </w:t>
      </w:r>
    </w:p>
    <w:p w:rsidR="005B4BE2" w:rsidRPr="005B4BE2" w:rsidRDefault="005B4BE2" w:rsidP="005B4BE2">
      <w:pPr>
        <w:spacing w:after="0" w:line="240" w:lineRule="auto"/>
        <w:ind w:firstLine="709"/>
        <w:jc w:val="both"/>
        <w:rPr>
          <w:rFonts w:ascii="Times New Roman" w:eastAsia="Times New Roman" w:hAnsi="Times New Roman" w:cs="Times New Roman"/>
          <w:bCs/>
          <w:sz w:val="26"/>
          <w:szCs w:val="26"/>
          <w:lang w:eastAsia="ru-RU"/>
        </w:rPr>
      </w:pPr>
      <w:r w:rsidRPr="005B4BE2">
        <w:rPr>
          <w:rFonts w:ascii="Times New Roman" w:eastAsia="Times New Roman" w:hAnsi="Times New Roman" w:cs="Times New Roman"/>
          <w:bCs/>
          <w:sz w:val="26"/>
          <w:szCs w:val="26"/>
          <w:lang w:eastAsia="ru-RU"/>
        </w:rPr>
        <w:t>Сегодня, когда наше государство стало на путь построения правовых общественных отношений, чрезвычайно важной представляется проблема определения социокультурной природы права. Унификация правовых систем в современном мире доказала свою нежизнеспособность и, в этой связи, мы актуализируем внимание к духовным основам бытия права и правосознания. Таковые, выражая  самобытные черты каждого сообщества, представляются наиболее действенными факторами модернизации права в органической совокупности с социокультурной средой. В современный нам исторический период господство материалистических ценностей наглядно демонстрирует свою ограниченность, неспособность справиться с животрепещущими социальными проблемами, в том числе, правового характера. Такое положение обусловливает естественный интерес к познанию идеальной сферы нашего бытия, ее взаимодействия с нормативной системой общества.</w:t>
      </w:r>
    </w:p>
    <w:p w:rsidR="005B4BE2" w:rsidRPr="005B4BE2" w:rsidRDefault="005B4BE2" w:rsidP="005B4BE2">
      <w:pPr>
        <w:spacing w:after="0" w:line="240" w:lineRule="auto"/>
        <w:ind w:firstLine="709"/>
        <w:jc w:val="both"/>
        <w:rPr>
          <w:rFonts w:ascii="Times New Roman" w:eastAsia="Times New Roman" w:hAnsi="Times New Roman" w:cs="Times New Roman"/>
          <w:bCs/>
          <w:sz w:val="26"/>
          <w:szCs w:val="26"/>
          <w:lang w:eastAsia="ru-RU"/>
        </w:rPr>
      </w:pPr>
      <w:r w:rsidRPr="005B4BE2">
        <w:rPr>
          <w:rFonts w:ascii="Times New Roman" w:eastAsia="Times New Roman" w:hAnsi="Times New Roman" w:cs="Times New Roman"/>
          <w:bCs/>
          <w:sz w:val="26"/>
          <w:szCs w:val="26"/>
          <w:lang w:eastAsia="ru-RU"/>
        </w:rPr>
        <w:t xml:space="preserve">Определяя сущность, как внутреннее содержание предмета (явления), выражающееся в единстве всех многообразных и противоречивых форм его бытия, мы актуализируем ее определение для решения проблем права. Аналогично тому, как неразумно строить дом без фундамента, немыслимо, даже катастрофично, реформировать правовую базу без осознания ее сущностных характеристик. </w:t>
      </w:r>
    </w:p>
    <w:p w:rsidR="005B4BE2" w:rsidRPr="005B4BE2" w:rsidRDefault="005B4BE2" w:rsidP="005B4BE2">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sz w:val="26"/>
          <w:szCs w:val="26"/>
          <w:lang w:eastAsia="ru-RU"/>
        </w:rPr>
        <w:t>Сущность - это философская категория, характеризую</w:t>
      </w:r>
      <w:r w:rsidRPr="005B4BE2">
        <w:rPr>
          <w:rFonts w:ascii="Times New Roman" w:eastAsia="Times New Roman" w:hAnsi="Times New Roman" w:cs="Times New Roman"/>
          <w:sz w:val="26"/>
          <w:szCs w:val="26"/>
          <w:lang w:eastAsia="ru-RU"/>
        </w:rPr>
        <w:softHyphen/>
        <w:t xml:space="preserve">щая внутреннее содержание предмета, выражающееся в единстве всех его многообразных свойств и отношений. </w:t>
      </w:r>
      <w:r w:rsidRPr="005B4BE2">
        <w:rPr>
          <w:rFonts w:ascii="Times New Roman" w:eastAsia="Times New Roman" w:hAnsi="Times New Roman" w:cs="Times New Roman"/>
          <w:bCs/>
          <w:sz w:val="26"/>
          <w:szCs w:val="26"/>
          <w:lang w:eastAsia="ru-RU"/>
        </w:rPr>
        <w:t xml:space="preserve">Сущность права - это главная внутренняя, относительно устойчивая качественная основа права, которая отражает его истинную природу и назначение в обществе. </w:t>
      </w:r>
      <w:r w:rsidRPr="005B4BE2">
        <w:rPr>
          <w:rFonts w:ascii="Times New Roman" w:eastAsia="Times New Roman" w:hAnsi="Times New Roman" w:cs="Times New Roman"/>
          <w:sz w:val="26"/>
          <w:szCs w:val="26"/>
          <w:lang w:eastAsia="ru-RU"/>
        </w:rPr>
        <w:t xml:space="preserve">Иначе говоря, сущность права - это главный, основной его признак, </w:t>
      </w:r>
      <w:r w:rsidRPr="005B4BE2">
        <w:rPr>
          <w:rFonts w:ascii="Times New Roman" w:eastAsia="Times New Roman" w:hAnsi="Times New Roman" w:cs="Times New Roman"/>
          <w:sz w:val="26"/>
          <w:szCs w:val="26"/>
          <w:lang w:eastAsia="ru-RU"/>
        </w:rPr>
        <w:lastRenderedPageBreak/>
        <w:t xml:space="preserve">который определяет все остальные признаки. Существует множество подходов к этому вопросу. </w:t>
      </w:r>
      <w:r w:rsidRPr="005B4BE2">
        <w:rPr>
          <w:rFonts w:ascii="Times New Roman" w:eastAsia="Times New Roman" w:hAnsi="Times New Roman" w:cs="Times New Roman"/>
          <w:iCs/>
          <w:sz w:val="26"/>
          <w:szCs w:val="26"/>
          <w:lang w:eastAsia="ru-RU"/>
        </w:rPr>
        <w:t>Сущность права трактуют как возведенную в закон волю,</w:t>
      </w:r>
      <w:r w:rsidRPr="005B4BE2">
        <w:rPr>
          <w:rFonts w:ascii="Times New Roman" w:eastAsia="Times New Roman" w:hAnsi="Times New Roman" w:cs="Times New Roman"/>
          <w:bCs/>
          <w:sz w:val="26"/>
          <w:szCs w:val="26"/>
          <w:lang w:eastAsia="ru-RU"/>
        </w:rPr>
        <w:t xml:space="preserve"> как</w:t>
      </w:r>
      <w:r w:rsidRPr="005B4BE2">
        <w:rPr>
          <w:rFonts w:ascii="Times New Roman" w:eastAsia="Times New Roman" w:hAnsi="Times New Roman" w:cs="Times New Roman"/>
          <w:iCs/>
          <w:sz w:val="26"/>
          <w:szCs w:val="26"/>
          <w:lang w:eastAsia="ru-RU"/>
        </w:rPr>
        <w:t xml:space="preserve"> реальные общественные отно</w:t>
      </w:r>
      <w:r w:rsidRPr="005B4BE2">
        <w:rPr>
          <w:rFonts w:ascii="Times New Roman" w:eastAsia="Times New Roman" w:hAnsi="Times New Roman" w:cs="Times New Roman"/>
          <w:iCs/>
          <w:sz w:val="26"/>
          <w:szCs w:val="26"/>
          <w:lang w:eastAsia="ru-RU"/>
        </w:rPr>
        <w:softHyphen/>
        <w:t>шения, которые складываются в социально неоднородном об</w:t>
      </w:r>
      <w:r w:rsidRPr="005B4BE2">
        <w:rPr>
          <w:rFonts w:ascii="Times New Roman" w:eastAsia="Times New Roman" w:hAnsi="Times New Roman" w:cs="Times New Roman"/>
          <w:iCs/>
          <w:sz w:val="26"/>
          <w:szCs w:val="26"/>
          <w:lang w:eastAsia="ru-RU"/>
        </w:rPr>
        <w:softHyphen/>
        <w:t>ществе, как социальную свободу.</w:t>
      </w:r>
      <w:r w:rsidRPr="005B4BE2">
        <w:rPr>
          <w:rFonts w:ascii="Times New Roman" w:eastAsia="Times New Roman" w:hAnsi="Times New Roman" w:cs="Times New Roman"/>
          <w:sz w:val="26"/>
          <w:szCs w:val="26"/>
          <w:lang w:eastAsia="ru-RU"/>
        </w:rPr>
        <w:t xml:space="preserve"> В поисках единого, основополагающего признака права мы приходим к его идеальности.</w:t>
      </w:r>
    </w:p>
    <w:p w:rsidR="005B4BE2" w:rsidRPr="005B4BE2" w:rsidRDefault="005B4BE2" w:rsidP="005B4BE2">
      <w:pPr>
        <w:spacing w:after="0" w:line="240" w:lineRule="auto"/>
        <w:ind w:firstLine="709"/>
        <w:jc w:val="both"/>
        <w:rPr>
          <w:rFonts w:ascii="Times New Roman" w:eastAsia="Times New Roman" w:hAnsi="Times New Roman" w:cs="Times New Roman"/>
          <w:bCs/>
          <w:sz w:val="26"/>
          <w:szCs w:val="26"/>
          <w:lang w:eastAsia="ru-RU"/>
        </w:rPr>
      </w:pPr>
      <w:r w:rsidRPr="005B4BE2">
        <w:rPr>
          <w:rFonts w:ascii="Times New Roman" w:eastAsia="Times New Roman" w:hAnsi="Times New Roman" w:cs="Times New Roman"/>
          <w:bCs/>
          <w:sz w:val="26"/>
          <w:szCs w:val="26"/>
          <w:lang w:eastAsia="ru-RU"/>
        </w:rPr>
        <w:t xml:space="preserve">Право, являясь сферой духовной деятельности людей, формируется как внутреннее, идеальное стремление к совершенствованию общественных отношений и в этом стремлении, направляемо идеалом, представлением о том, как может и должно быть. Исходя из этих установок, мы утверждаем идеальную сущность права. Такая постановка вопроса позволяет воспринять право не как инструмент для реализации политической программы преобразования общества, а как объективно сформировавшуюся социальную потребность в достижении наилучшего состояния. </w:t>
      </w:r>
    </w:p>
    <w:p w:rsidR="005B4BE2" w:rsidRPr="005B4BE2" w:rsidRDefault="005B4BE2" w:rsidP="005B4BE2">
      <w:pPr>
        <w:spacing w:after="0" w:line="240" w:lineRule="auto"/>
        <w:ind w:firstLine="709"/>
        <w:jc w:val="both"/>
        <w:rPr>
          <w:rFonts w:ascii="Times New Roman" w:eastAsia="Times New Roman" w:hAnsi="Times New Roman" w:cs="Times New Roman"/>
          <w:bCs/>
          <w:sz w:val="26"/>
          <w:szCs w:val="26"/>
          <w:lang w:eastAsia="ru-RU"/>
        </w:rPr>
      </w:pPr>
      <w:r w:rsidRPr="005B4BE2">
        <w:rPr>
          <w:rFonts w:ascii="Times New Roman" w:eastAsia="Times New Roman" w:hAnsi="Times New Roman" w:cs="Times New Roman"/>
          <w:color w:val="000000"/>
          <w:w w:val="107"/>
          <w:sz w:val="26"/>
          <w:szCs w:val="26"/>
          <w:lang w:eastAsia="ru-RU"/>
        </w:rPr>
        <w:t xml:space="preserve">Философия и юридическая теория качественно </w:t>
      </w:r>
      <w:r w:rsidRPr="005B4BE2">
        <w:rPr>
          <w:rFonts w:ascii="Times New Roman" w:eastAsia="Times New Roman" w:hAnsi="Times New Roman" w:cs="Times New Roman"/>
          <w:color w:val="000000"/>
          <w:spacing w:val="-4"/>
          <w:w w:val="107"/>
          <w:sz w:val="26"/>
          <w:szCs w:val="26"/>
          <w:lang w:eastAsia="ru-RU"/>
        </w:rPr>
        <w:t xml:space="preserve">различаются по пониманию </w:t>
      </w:r>
      <w:r w:rsidRPr="005B4BE2">
        <w:rPr>
          <w:rFonts w:ascii="Times New Roman" w:eastAsia="Times New Roman" w:hAnsi="Times New Roman" w:cs="Times New Roman"/>
          <w:iCs/>
          <w:color w:val="000000"/>
          <w:spacing w:val="-4"/>
          <w:w w:val="107"/>
          <w:sz w:val="26"/>
          <w:szCs w:val="26"/>
          <w:lang w:eastAsia="ru-RU"/>
        </w:rPr>
        <w:t xml:space="preserve">сущности права. </w:t>
      </w:r>
      <w:r w:rsidRPr="005B4BE2">
        <w:rPr>
          <w:rFonts w:ascii="Times New Roman" w:eastAsia="Times New Roman" w:hAnsi="Times New Roman" w:cs="Times New Roman"/>
          <w:color w:val="000000"/>
          <w:spacing w:val="-4"/>
          <w:w w:val="107"/>
          <w:sz w:val="26"/>
          <w:szCs w:val="26"/>
          <w:lang w:eastAsia="ru-RU"/>
        </w:rPr>
        <w:t>Юриди</w:t>
      </w:r>
      <w:r w:rsidRPr="005B4BE2">
        <w:rPr>
          <w:rFonts w:ascii="Times New Roman" w:eastAsia="Times New Roman" w:hAnsi="Times New Roman" w:cs="Times New Roman"/>
          <w:color w:val="000000"/>
          <w:spacing w:val="-4"/>
          <w:w w:val="107"/>
          <w:sz w:val="26"/>
          <w:szCs w:val="26"/>
          <w:lang w:eastAsia="ru-RU"/>
        </w:rPr>
        <w:softHyphen/>
      </w:r>
      <w:r w:rsidRPr="005B4BE2">
        <w:rPr>
          <w:rFonts w:ascii="Times New Roman" w:eastAsia="Times New Roman" w:hAnsi="Times New Roman" w:cs="Times New Roman"/>
          <w:color w:val="000000"/>
          <w:w w:val="107"/>
          <w:sz w:val="26"/>
          <w:szCs w:val="26"/>
          <w:lang w:eastAsia="ru-RU"/>
        </w:rPr>
        <w:t xml:space="preserve">ческая теория имеет своим предметом отчужденное </w:t>
      </w:r>
      <w:r w:rsidRPr="005B4BE2">
        <w:rPr>
          <w:rFonts w:ascii="Times New Roman" w:eastAsia="Times New Roman" w:hAnsi="Times New Roman" w:cs="Times New Roman"/>
          <w:color w:val="000000"/>
          <w:spacing w:val="-1"/>
          <w:w w:val="107"/>
          <w:sz w:val="26"/>
          <w:szCs w:val="26"/>
          <w:lang w:eastAsia="ru-RU"/>
        </w:rPr>
        <w:t>право, поскольку исходным пунктом анализа для нее является не субъект, а социальная реальность, обще</w:t>
      </w:r>
      <w:r w:rsidRPr="005B4BE2">
        <w:rPr>
          <w:rFonts w:ascii="Times New Roman" w:eastAsia="Times New Roman" w:hAnsi="Times New Roman" w:cs="Times New Roman"/>
          <w:color w:val="000000"/>
          <w:spacing w:val="-1"/>
          <w:w w:val="107"/>
          <w:sz w:val="26"/>
          <w:szCs w:val="26"/>
          <w:lang w:eastAsia="ru-RU"/>
        </w:rPr>
        <w:softHyphen/>
      </w:r>
      <w:r w:rsidRPr="005B4BE2">
        <w:rPr>
          <w:rFonts w:ascii="Times New Roman" w:eastAsia="Times New Roman" w:hAnsi="Times New Roman" w:cs="Times New Roman"/>
          <w:color w:val="000000"/>
          <w:w w:val="107"/>
          <w:sz w:val="26"/>
          <w:szCs w:val="26"/>
          <w:lang w:eastAsia="ru-RU"/>
        </w:rPr>
        <w:t xml:space="preserve">ство, все объективированные формы социальности. </w:t>
      </w:r>
      <w:r w:rsidRPr="005B4BE2">
        <w:rPr>
          <w:rFonts w:ascii="Times New Roman" w:eastAsia="Times New Roman" w:hAnsi="Times New Roman" w:cs="Times New Roman"/>
          <w:color w:val="000000"/>
          <w:spacing w:val="-8"/>
          <w:w w:val="107"/>
          <w:sz w:val="26"/>
          <w:szCs w:val="26"/>
          <w:lang w:eastAsia="ru-RU"/>
        </w:rPr>
        <w:t xml:space="preserve">Для философии источником права является субъект, </w:t>
      </w:r>
      <w:r w:rsidRPr="005B4BE2">
        <w:rPr>
          <w:rFonts w:ascii="Times New Roman" w:eastAsia="Times New Roman" w:hAnsi="Times New Roman" w:cs="Times New Roman"/>
          <w:color w:val="000000"/>
          <w:spacing w:val="-5"/>
          <w:w w:val="107"/>
          <w:sz w:val="26"/>
          <w:szCs w:val="26"/>
          <w:lang w:eastAsia="ru-RU"/>
        </w:rPr>
        <w:t xml:space="preserve">и право предстает как имманентное свойство человека. </w:t>
      </w:r>
      <w:r w:rsidRPr="005B4BE2">
        <w:rPr>
          <w:rFonts w:ascii="Times New Roman" w:eastAsia="Times New Roman" w:hAnsi="Times New Roman" w:cs="Times New Roman"/>
          <w:color w:val="000000"/>
          <w:w w:val="109"/>
          <w:sz w:val="26"/>
          <w:szCs w:val="26"/>
          <w:lang w:eastAsia="ru-RU"/>
        </w:rPr>
        <w:t xml:space="preserve">Философия имеет дело с реальностью субъективного, а не с реальностью как </w:t>
      </w:r>
      <w:r w:rsidRPr="005B4BE2">
        <w:rPr>
          <w:rFonts w:ascii="Times New Roman" w:eastAsia="Times New Roman" w:hAnsi="Times New Roman" w:cs="Times New Roman"/>
          <w:color w:val="000000"/>
          <w:spacing w:val="-6"/>
          <w:w w:val="109"/>
          <w:sz w:val="26"/>
          <w:szCs w:val="26"/>
          <w:lang w:eastAsia="ru-RU"/>
        </w:rPr>
        <w:t>противопоставленной субъективности (с объективнос</w:t>
      </w:r>
      <w:r w:rsidRPr="005B4BE2">
        <w:rPr>
          <w:rFonts w:ascii="Times New Roman" w:eastAsia="Times New Roman" w:hAnsi="Times New Roman" w:cs="Times New Roman"/>
          <w:color w:val="000000"/>
          <w:spacing w:val="-6"/>
          <w:w w:val="109"/>
          <w:sz w:val="26"/>
          <w:szCs w:val="26"/>
          <w:lang w:eastAsia="ru-RU"/>
        </w:rPr>
        <w:softHyphen/>
      </w:r>
      <w:r w:rsidRPr="005B4BE2">
        <w:rPr>
          <w:rFonts w:ascii="Times New Roman" w:eastAsia="Times New Roman" w:hAnsi="Times New Roman" w:cs="Times New Roman"/>
          <w:color w:val="000000"/>
          <w:w w:val="109"/>
          <w:sz w:val="26"/>
          <w:szCs w:val="26"/>
          <w:lang w:eastAsia="ru-RU"/>
        </w:rPr>
        <w:t xml:space="preserve">тью). </w:t>
      </w:r>
      <w:r w:rsidRPr="005B4BE2">
        <w:rPr>
          <w:rFonts w:ascii="Times New Roman" w:eastAsia="Times New Roman" w:hAnsi="Times New Roman" w:cs="Times New Roman"/>
          <w:color w:val="000000"/>
          <w:spacing w:val="-4"/>
          <w:w w:val="109"/>
          <w:sz w:val="26"/>
          <w:szCs w:val="26"/>
          <w:lang w:eastAsia="ru-RU"/>
        </w:rPr>
        <w:t xml:space="preserve">Таким образом, </w:t>
      </w:r>
      <w:r w:rsidRPr="005B4BE2">
        <w:rPr>
          <w:rFonts w:ascii="Times New Roman" w:eastAsia="Times New Roman" w:hAnsi="Times New Roman" w:cs="Times New Roman"/>
          <w:color w:val="000000"/>
          <w:w w:val="109"/>
          <w:sz w:val="26"/>
          <w:szCs w:val="26"/>
          <w:lang w:eastAsia="ru-RU"/>
        </w:rPr>
        <w:t xml:space="preserve">вопрос о сущности права не может </w:t>
      </w:r>
      <w:r w:rsidRPr="005B4BE2">
        <w:rPr>
          <w:rFonts w:ascii="Times New Roman" w:eastAsia="Times New Roman" w:hAnsi="Times New Roman" w:cs="Times New Roman"/>
          <w:color w:val="000000"/>
          <w:spacing w:val="-5"/>
          <w:w w:val="109"/>
          <w:sz w:val="26"/>
          <w:szCs w:val="26"/>
          <w:lang w:eastAsia="ru-RU"/>
        </w:rPr>
        <w:t>быть поставлен в полном объеме юридической теори</w:t>
      </w:r>
      <w:r w:rsidRPr="005B4BE2">
        <w:rPr>
          <w:rFonts w:ascii="Times New Roman" w:eastAsia="Times New Roman" w:hAnsi="Times New Roman" w:cs="Times New Roman"/>
          <w:color w:val="000000"/>
          <w:spacing w:val="-5"/>
          <w:w w:val="109"/>
          <w:sz w:val="26"/>
          <w:szCs w:val="26"/>
          <w:lang w:eastAsia="ru-RU"/>
        </w:rPr>
        <w:softHyphen/>
      </w:r>
      <w:r w:rsidRPr="005B4BE2">
        <w:rPr>
          <w:rFonts w:ascii="Times New Roman" w:eastAsia="Times New Roman" w:hAnsi="Times New Roman" w:cs="Times New Roman"/>
          <w:color w:val="000000"/>
          <w:w w:val="109"/>
          <w:sz w:val="26"/>
          <w:szCs w:val="26"/>
          <w:lang w:eastAsia="ru-RU"/>
        </w:rPr>
        <w:t xml:space="preserve">ей, что, вызывает необходимость в философской </w:t>
      </w:r>
      <w:r w:rsidRPr="005B4BE2">
        <w:rPr>
          <w:rFonts w:ascii="Times New Roman" w:eastAsia="Times New Roman" w:hAnsi="Times New Roman" w:cs="Times New Roman"/>
          <w:color w:val="000000"/>
          <w:spacing w:val="-5"/>
          <w:w w:val="109"/>
          <w:sz w:val="26"/>
          <w:szCs w:val="26"/>
          <w:lang w:eastAsia="ru-RU"/>
        </w:rPr>
        <w:t>интерпретации проблемы.</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sz w:val="26"/>
          <w:szCs w:val="26"/>
          <w:lang w:eastAsia="ru-RU"/>
        </w:rPr>
        <w:t xml:space="preserve">Известный болгарский правовед Н. </w:t>
      </w:r>
      <w:proofErr w:type="spellStart"/>
      <w:r w:rsidRPr="005B4BE2">
        <w:rPr>
          <w:rFonts w:ascii="Times New Roman" w:eastAsia="Times New Roman" w:hAnsi="Times New Roman" w:cs="Times New Roman"/>
          <w:sz w:val="26"/>
          <w:szCs w:val="26"/>
          <w:lang w:eastAsia="ru-RU"/>
        </w:rPr>
        <w:t>Неновски</w:t>
      </w:r>
      <w:proofErr w:type="spellEnd"/>
      <w:r w:rsidRPr="005B4BE2">
        <w:rPr>
          <w:rFonts w:ascii="Times New Roman" w:eastAsia="Times New Roman" w:hAnsi="Times New Roman" w:cs="Times New Roman"/>
          <w:sz w:val="26"/>
          <w:szCs w:val="26"/>
          <w:lang w:eastAsia="ru-RU"/>
        </w:rPr>
        <w:t xml:space="preserve"> подчеркивал, что без ценностного подхода нельзя выявить подлинную роль права  в социокультурном прогрессе, во всей полноте уяснить преобразующее значение правового  сознания, чисто человеческие,  лич</w:t>
      </w:r>
      <w:r w:rsidRPr="005B4BE2">
        <w:rPr>
          <w:rFonts w:ascii="Times New Roman" w:eastAsia="Times New Roman" w:hAnsi="Times New Roman" w:cs="Times New Roman"/>
          <w:sz w:val="26"/>
          <w:szCs w:val="26"/>
          <w:lang w:eastAsia="ru-RU"/>
        </w:rPr>
        <w:softHyphen/>
        <w:t>ностные аспекты права. Уяснению духовной сущности права, его ценностных критериев посвящена его книга «Право и ценности». Ценностными критериями в сфере права, считает ученый, выступают его идеалы, в основе которых лежат определенные об</w:t>
      </w:r>
      <w:r w:rsidRPr="005B4BE2">
        <w:rPr>
          <w:rFonts w:ascii="Times New Roman" w:eastAsia="Times New Roman" w:hAnsi="Times New Roman" w:cs="Times New Roman"/>
          <w:sz w:val="26"/>
          <w:szCs w:val="26"/>
          <w:lang w:eastAsia="ru-RU"/>
        </w:rPr>
        <w:softHyphen/>
        <w:t>щественные потребности, интересы. Потребность в правовых критериях-ориентирах является естественной, обусловленной самой природой, сущностью права.</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sz w:val="26"/>
          <w:szCs w:val="26"/>
          <w:lang w:eastAsia="ru-RU"/>
        </w:rPr>
        <w:t xml:space="preserve">Эту идею обосновывает в своей работе «Общая теория права» Ж.-Л. </w:t>
      </w:r>
      <w:proofErr w:type="spellStart"/>
      <w:r w:rsidRPr="005B4BE2">
        <w:rPr>
          <w:rFonts w:ascii="Times New Roman" w:eastAsia="Times New Roman" w:hAnsi="Times New Roman" w:cs="Times New Roman"/>
          <w:sz w:val="26"/>
          <w:szCs w:val="26"/>
          <w:lang w:eastAsia="ru-RU"/>
        </w:rPr>
        <w:t>Бержель</w:t>
      </w:r>
      <w:proofErr w:type="spellEnd"/>
      <w:r w:rsidRPr="005B4BE2">
        <w:rPr>
          <w:rFonts w:ascii="Times New Roman" w:eastAsia="Times New Roman" w:hAnsi="Times New Roman" w:cs="Times New Roman"/>
          <w:sz w:val="26"/>
          <w:szCs w:val="26"/>
          <w:lang w:eastAsia="ru-RU"/>
        </w:rPr>
        <w:t xml:space="preserve">. </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sz w:val="26"/>
          <w:szCs w:val="26"/>
          <w:lang w:eastAsia="ru-RU"/>
        </w:rPr>
        <w:t xml:space="preserve">Идеализация предполагает отвлечение от реальности, «возвышение» над наличным бытием и устремление к совершенству. Но в этом стремлении право должно, все-таки, выполнить свое основное назначение – стать регулятором реально существующих общественных отношений. Оно должно получить «плоть и кровь», т.е. облечься в социально значимые формы, наполниться конкретным социокультурным содержанием, получить свою долю общественного признания. </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sz w:val="26"/>
          <w:szCs w:val="26"/>
          <w:lang w:eastAsia="ru-RU"/>
        </w:rPr>
        <w:t xml:space="preserve">Идеальная сущность права исходит из природы самих людей, ими воспроизводится, развивается и на деле осуществляется. Право порождается духовной деятельностью общества и на него направляет свое действие, но реализуется через специальные органы государства, что создает сложную проблему недопонимания обществом политики властей и наоборот. Диалектическое сочетание в праве объективно-общественного и субъективно-духовного составляет дилемму, трудно разрешаемую как теоретически, так и </w:t>
      </w:r>
      <w:r w:rsidRPr="005B4BE2">
        <w:rPr>
          <w:rFonts w:ascii="Times New Roman" w:eastAsia="Times New Roman" w:hAnsi="Times New Roman" w:cs="Times New Roman"/>
          <w:sz w:val="26"/>
          <w:szCs w:val="26"/>
          <w:lang w:eastAsia="ru-RU"/>
        </w:rPr>
        <w:lastRenderedPageBreak/>
        <w:t>практически. Одним из факторов разрешения такой дилеммы является общее осознание сущностных основ права.</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sz w:val="26"/>
          <w:szCs w:val="26"/>
          <w:lang w:eastAsia="ru-RU"/>
        </w:rPr>
        <w:t xml:space="preserve">3. </w:t>
      </w:r>
      <w:r w:rsidRPr="005B4BE2">
        <w:rPr>
          <w:rFonts w:ascii="Times New Roman" w:eastAsia="Times New Roman" w:hAnsi="Times New Roman" w:cs="Times New Roman"/>
          <w:b/>
          <w:sz w:val="26"/>
          <w:szCs w:val="26"/>
          <w:lang w:eastAsia="ru-RU"/>
        </w:rPr>
        <w:t>Эволюция представлений о сущности права</w:t>
      </w:r>
      <w:r w:rsidRPr="005B4BE2">
        <w:rPr>
          <w:rFonts w:ascii="Times New Roman" w:eastAsia="Times New Roman" w:hAnsi="Times New Roman" w:cs="Times New Roman"/>
          <w:sz w:val="26"/>
          <w:szCs w:val="26"/>
          <w:lang w:eastAsia="ru-RU"/>
        </w:rPr>
        <w:t>.</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sz w:val="26"/>
          <w:szCs w:val="26"/>
          <w:lang w:eastAsia="ru-RU"/>
        </w:rPr>
        <w:t>Исторически эта проблема в юриспруденции рассматривалась в контексте теории естественного права. Основная</w:t>
      </w:r>
      <w:r w:rsidRPr="005B4BE2">
        <w:rPr>
          <w:rFonts w:ascii="Times New Roman" w:eastAsia="Times New Roman" w:hAnsi="Times New Roman" w:cs="Times New Roman"/>
          <w:color w:val="000000"/>
          <w:spacing w:val="-5"/>
          <w:sz w:val="26"/>
          <w:szCs w:val="26"/>
          <w:lang w:eastAsia="ru-RU"/>
        </w:rPr>
        <w:t xml:space="preserve"> идея этой теории заключена  в различении естественного и позитивного права. </w:t>
      </w:r>
      <w:r w:rsidRPr="005B4BE2">
        <w:rPr>
          <w:rFonts w:ascii="Times New Roman" w:eastAsia="Times New Roman" w:hAnsi="Times New Roman" w:cs="Times New Roman"/>
          <w:color w:val="000000"/>
          <w:spacing w:val="-6"/>
          <w:sz w:val="26"/>
          <w:szCs w:val="26"/>
          <w:lang w:eastAsia="ru-RU"/>
        </w:rPr>
        <w:t>Ес</w:t>
      </w:r>
      <w:r w:rsidRPr="005B4BE2">
        <w:rPr>
          <w:rFonts w:ascii="Times New Roman" w:eastAsia="Times New Roman" w:hAnsi="Times New Roman" w:cs="Times New Roman"/>
          <w:color w:val="000000"/>
          <w:spacing w:val="-6"/>
          <w:sz w:val="26"/>
          <w:szCs w:val="26"/>
          <w:lang w:eastAsia="ru-RU"/>
        </w:rPr>
        <w:softHyphen/>
      </w:r>
      <w:r w:rsidRPr="005B4BE2">
        <w:rPr>
          <w:rFonts w:ascii="Times New Roman" w:eastAsia="Times New Roman" w:hAnsi="Times New Roman" w:cs="Times New Roman"/>
          <w:color w:val="000000"/>
          <w:spacing w:val="-5"/>
          <w:sz w:val="26"/>
          <w:szCs w:val="26"/>
          <w:lang w:eastAsia="ru-RU"/>
        </w:rPr>
        <w:t xml:space="preserve">тественное право, при этом, рассматривается, как более глубокое, </w:t>
      </w:r>
      <w:r w:rsidRPr="005B4BE2">
        <w:rPr>
          <w:rFonts w:ascii="Times New Roman" w:eastAsia="Times New Roman" w:hAnsi="Times New Roman" w:cs="Times New Roman"/>
          <w:color w:val="000000"/>
          <w:spacing w:val="-1"/>
          <w:sz w:val="26"/>
          <w:szCs w:val="26"/>
          <w:lang w:eastAsia="ru-RU"/>
        </w:rPr>
        <w:t xml:space="preserve">основанное на естественном порядке вещей в </w:t>
      </w:r>
      <w:r w:rsidRPr="005B4BE2">
        <w:rPr>
          <w:rFonts w:ascii="Times New Roman" w:eastAsia="Times New Roman" w:hAnsi="Times New Roman" w:cs="Times New Roman"/>
          <w:color w:val="000000"/>
          <w:spacing w:val="-12"/>
          <w:sz w:val="26"/>
          <w:szCs w:val="26"/>
          <w:lang w:eastAsia="ru-RU"/>
        </w:rPr>
        <w:t xml:space="preserve">обществе и природе. </w:t>
      </w:r>
      <w:r w:rsidRPr="005B4BE2">
        <w:rPr>
          <w:rFonts w:ascii="Times New Roman" w:eastAsia="Times New Roman" w:hAnsi="Times New Roman" w:cs="Times New Roman"/>
          <w:color w:val="000000"/>
          <w:sz w:val="26"/>
          <w:szCs w:val="26"/>
          <w:lang w:eastAsia="ru-RU"/>
        </w:rPr>
        <w:t>Но такое право может быть представлено только в идеальной форме, как воплощение объективных свойств и ценностей «настоящего» права. Естественное право, таким образом, выступает образцом, целью и критерием для оценки позитивного права, созданного людьми, государственной властью. Есте</w:t>
      </w:r>
      <w:r w:rsidRPr="005B4BE2">
        <w:rPr>
          <w:rFonts w:ascii="Times New Roman" w:eastAsia="Times New Roman" w:hAnsi="Times New Roman" w:cs="Times New Roman"/>
          <w:color w:val="000000"/>
          <w:sz w:val="26"/>
          <w:szCs w:val="26"/>
          <w:lang w:eastAsia="ru-RU"/>
        </w:rPr>
        <w:softHyphen/>
        <w:t>ственное право, как идеальное,  «предписывает» каким должно быть содер</w:t>
      </w:r>
      <w:r w:rsidRPr="005B4BE2">
        <w:rPr>
          <w:rFonts w:ascii="Times New Roman" w:eastAsia="Times New Roman" w:hAnsi="Times New Roman" w:cs="Times New Roman"/>
          <w:color w:val="000000"/>
          <w:sz w:val="26"/>
          <w:szCs w:val="26"/>
          <w:lang w:eastAsia="ru-RU"/>
        </w:rPr>
        <w:softHyphen/>
      </w:r>
      <w:r w:rsidRPr="005B4BE2">
        <w:rPr>
          <w:rFonts w:ascii="Times New Roman" w:eastAsia="Times New Roman" w:hAnsi="Times New Roman" w:cs="Times New Roman"/>
          <w:color w:val="000000"/>
          <w:spacing w:val="-8"/>
          <w:sz w:val="26"/>
          <w:szCs w:val="26"/>
          <w:lang w:eastAsia="ru-RU"/>
        </w:rPr>
        <w:t>жание права.</w:t>
      </w:r>
    </w:p>
    <w:p w:rsidR="005B4BE2" w:rsidRPr="005B4BE2" w:rsidRDefault="005B4BE2" w:rsidP="005B4BE2">
      <w:pPr>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sz w:val="26"/>
          <w:szCs w:val="26"/>
          <w:lang w:eastAsia="ru-RU"/>
        </w:rPr>
        <w:t>Представления отечественной науки об идеальной природе права опираются в своих традициях на философско-правовое учение Г. Гегеля. В его философии духа развивается идея о сущности государства и права. Право рассматривается им как одна из форм проявления объективного духа. Для Гегеля естественное право есть единство бытия и долженствования, осуществляемое в конкретном индивидуальном творчестве народного духа, а также философия конкретной положительной нравственности. Естественное право, по Гегелю, имеет задачу познать суть положительного права, чтобы найти в нем проявление объективного разума, идеальную основу положительного права. Естественное право не противопоставляется положительному, а составляет его идеальную сущность, вечную основу и вместе с тем фактор всего исторического развития.</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color w:val="000000"/>
          <w:sz w:val="26"/>
          <w:szCs w:val="26"/>
          <w:lang w:eastAsia="ru-RU"/>
        </w:rPr>
        <w:t>К середине Х</w:t>
      </w:r>
      <w:r w:rsidRPr="005B4BE2">
        <w:rPr>
          <w:rFonts w:ascii="Times New Roman" w:eastAsia="Times New Roman" w:hAnsi="Times New Roman" w:cs="Times New Roman"/>
          <w:color w:val="000000"/>
          <w:sz w:val="26"/>
          <w:szCs w:val="26"/>
          <w:lang w:val="en-US" w:eastAsia="ru-RU"/>
        </w:rPr>
        <w:t>I</w:t>
      </w:r>
      <w:r w:rsidRPr="005B4BE2">
        <w:rPr>
          <w:rFonts w:ascii="Times New Roman" w:eastAsia="Times New Roman" w:hAnsi="Times New Roman" w:cs="Times New Roman"/>
          <w:color w:val="000000"/>
          <w:sz w:val="26"/>
          <w:szCs w:val="26"/>
          <w:lang w:eastAsia="ru-RU"/>
        </w:rPr>
        <w:t xml:space="preserve">Х века идея совершенствования правовой системы как формы согласования государственных, общественных и личных интересов начинает активно разрабатываться </w:t>
      </w:r>
      <w:r w:rsidRPr="005B4BE2">
        <w:rPr>
          <w:rFonts w:ascii="Times New Roman" w:eastAsia="Times New Roman" w:hAnsi="Times New Roman" w:cs="Times New Roman"/>
          <w:iCs/>
          <w:color w:val="000000"/>
          <w:sz w:val="26"/>
          <w:szCs w:val="26"/>
          <w:lang w:eastAsia="ru-RU"/>
        </w:rPr>
        <w:t>российскими философами и теоретиками права</w:t>
      </w:r>
      <w:r w:rsidRPr="005B4BE2">
        <w:rPr>
          <w:rFonts w:ascii="Times New Roman" w:eastAsia="Times New Roman" w:hAnsi="Times New Roman" w:cs="Times New Roman"/>
          <w:color w:val="000000"/>
          <w:sz w:val="26"/>
          <w:szCs w:val="26"/>
          <w:lang w:eastAsia="ru-RU"/>
        </w:rPr>
        <w:t xml:space="preserve">. </w:t>
      </w:r>
      <w:r w:rsidRPr="005B4BE2">
        <w:rPr>
          <w:rFonts w:ascii="Times New Roman" w:eastAsia="Times New Roman" w:hAnsi="Times New Roman" w:cs="Times New Roman"/>
          <w:sz w:val="26"/>
          <w:szCs w:val="26"/>
          <w:lang w:eastAsia="ru-RU"/>
        </w:rPr>
        <w:t xml:space="preserve">Самобытность русской философии права этого периода проявляется в форме философско-правового идеализма. Русский философско-правовой идеализм является интегративным образованием, включающим в себя естественно-правовые идеи необходимого «западного ученичества» и самобытного национально-правового творчества. Национальное правосознание обусловлено спецификой государственно-правового идеала в рамках его религиозно- нравственного обоснования с позиций русского философско-правового идеализма. </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sz w:val="26"/>
          <w:szCs w:val="26"/>
          <w:lang w:eastAsia="ru-RU"/>
        </w:rPr>
        <w:t>Возрождение внимания к теории естественного права возникает, как правило, в периоды социально-политических кризисов, когда обнаруживается, что государственная власть неспособна эффективно управлять обществом, в том числе и с помощью правовых, механизмов. Подобную ситуацию мы наблюдаем на рубеже XIX - XX веков в России. После второй мировой войны вновь наблюдается всплеск внимания к естественному праву, который во многом был вызван реакцией на фашистскую диктатуру и тоталитаризм кок феномен XX века, поразивший многие страны Европы и мира. Последнее десятилетие в нашей стране также характеризуется довольно широкой и жесткой полемикой вокруг соотношения понятий права и закона, обсуждения философских проблем права, возрождения идей естественного права.</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sz w:val="26"/>
          <w:szCs w:val="26"/>
          <w:lang w:eastAsia="ru-RU"/>
        </w:rPr>
        <w:t xml:space="preserve">Во второй половине XIX века в России господствующей политико-правовой доктриной была, по меткому выражению П. И. </w:t>
      </w:r>
      <w:proofErr w:type="spellStart"/>
      <w:r w:rsidRPr="005B4BE2">
        <w:rPr>
          <w:rFonts w:ascii="Times New Roman" w:eastAsia="Times New Roman" w:hAnsi="Times New Roman" w:cs="Times New Roman"/>
          <w:sz w:val="26"/>
          <w:szCs w:val="26"/>
          <w:lang w:eastAsia="ru-RU"/>
        </w:rPr>
        <w:t>Новгородцева</w:t>
      </w:r>
      <w:proofErr w:type="spellEnd"/>
      <w:r w:rsidRPr="005B4BE2">
        <w:rPr>
          <w:rFonts w:ascii="Times New Roman" w:eastAsia="Times New Roman" w:hAnsi="Times New Roman" w:cs="Times New Roman"/>
          <w:sz w:val="26"/>
          <w:szCs w:val="26"/>
          <w:lang w:eastAsia="ru-RU"/>
        </w:rPr>
        <w:t xml:space="preserve">, «философия легального деспотизма». Согласно ей, основой права считалась государственная власть, утверждаемая на праве православной монаршей воли. Идеи о </w:t>
      </w:r>
      <w:r w:rsidRPr="005B4BE2">
        <w:rPr>
          <w:rFonts w:ascii="Times New Roman" w:eastAsia="Times New Roman" w:hAnsi="Times New Roman" w:cs="Times New Roman"/>
          <w:sz w:val="26"/>
          <w:szCs w:val="26"/>
          <w:lang w:eastAsia="ru-RU"/>
        </w:rPr>
        <w:lastRenderedPageBreak/>
        <w:t>независимости правовых норм от велений государства вызывали в лучшем случае глубокое сомнение и третировались кок благое пожелание житейского «идеализма» или как бунтарский бред проклятого «материализма». В области философии права практически безраздельно господствовал юридический позитивизм, сводящий право к воле государства.</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sz w:val="26"/>
          <w:szCs w:val="26"/>
          <w:lang w:eastAsia="ru-RU"/>
        </w:rPr>
        <w:t>На этом идеологическом фоне и в условиях нарастающего кризиса в России окрепли два противоположных идейно-политических течения: революционный радикализм и консерватизм. В этих течениях преобладали тенденции правового нигилизма, невнимания к проблемам права и правового устройства жизни. С одной стороны классовый подход к морали и праву вел к отрицанию абсолютных ценностей, слому старой политико-правовой машины, пренебрежению к существующим юридическим нормам. С другой стороны, в условиях кризиса Церкви, особенно заметны стали поиск новых религиозных конструкций, призыв в почвенничестве и толстовстве к духовно-нравственному возрождению вне рамок государственно-правового механизма.</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sz w:val="26"/>
          <w:szCs w:val="26"/>
          <w:lang w:eastAsia="ru-RU"/>
        </w:rPr>
        <w:t xml:space="preserve">Вместе с тем в России сформировалось целое движение юристов-философов, разрабатывающее учения, в которых, наряду с вниманием к абсолютным ценностям добра и справедливости, анализировались конкретные пути и способы политико-правового преобразования страны. Упор делался на легальные пути с помощью реформ. Особое внимание уделялось соблюдению прав и свобод человека. Можно считать, что это направление, выраженное в программах русских либералов, было своего рода третьим основным идейно-политическим направлением наряду с консервативным и революционным. К представителям либерального направления можно отнести   В. Н. Чичерина, И. В. Михайловского, П.И. </w:t>
      </w:r>
      <w:proofErr w:type="spellStart"/>
      <w:r w:rsidRPr="005B4BE2">
        <w:rPr>
          <w:rFonts w:ascii="Times New Roman" w:eastAsia="Times New Roman" w:hAnsi="Times New Roman" w:cs="Times New Roman"/>
          <w:sz w:val="26"/>
          <w:szCs w:val="26"/>
          <w:lang w:eastAsia="ru-RU"/>
        </w:rPr>
        <w:t>Новгородцева</w:t>
      </w:r>
      <w:proofErr w:type="spellEnd"/>
      <w:r w:rsidRPr="005B4BE2">
        <w:rPr>
          <w:rFonts w:ascii="Times New Roman" w:eastAsia="Times New Roman" w:hAnsi="Times New Roman" w:cs="Times New Roman"/>
          <w:sz w:val="26"/>
          <w:szCs w:val="26"/>
          <w:lang w:eastAsia="ru-RU"/>
        </w:rPr>
        <w:t xml:space="preserve">, Б.А. </w:t>
      </w:r>
      <w:proofErr w:type="spellStart"/>
      <w:r w:rsidRPr="005B4BE2">
        <w:rPr>
          <w:rFonts w:ascii="Times New Roman" w:eastAsia="Times New Roman" w:hAnsi="Times New Roman" w:cs="Times New Roman"/>
          <w:sz w:val="26"/>
          <w:szCs w:val="26"/>
          <w:lang w:eastAsia="ru-RU"/>
        </w:rPr>
        <w:t>Кистяковского</w:t>
      </w:r>
      <w:proofErr w:type="spellEnd"/>
      <w:r w:rsidRPr="005B4BE2">
        <w:rPr>
          <w:rFonts w:ascii="Times New Roman" w:eastAsia="Times New Roman" w:hAnsi="Times New Roman" w:cs="Times New Roman"/>
          <w:sz w:val="26"/>
          <w:szCs w:val="26"/>
          <w:lang w:eastAsia="ru-RU"/>
        </w:rPr>
        <w:t xml:space="preserve">, В.М. Гессена, И.А. Ильина, Б.П. </w:t>
      </w:r>
      <w:proofErr w:type="spellStart"/>
      <w:r w:rsidRPr="005B4BE2">
        <w:rPr>
          <w:rFonts w:ascii="Times New Roman" w:eastAsia="Times New Roman" w:hAnsi="Times New Roman" w:cs="Times New Roman"/>
          <w:sz w:val="26"/>
          <w:szCs w:val="26"/>
          <w:lang w:eastAsia="ru-RU"/>
        </w:rPr>
        <w:t>Вышеславцева</w:t>
      </w:r>
      <w:proofErr w:type="spellEnd"/>
      <w:r w:rsidRPr="005B4BE2">
        <w:rPr>
          <w:rFonts w:ascii="Times New Roman" w:eastAsia="Times New Roman" w:hAnsi="Times New Roman" w:cs="Times New Roman"/>
          <w:sz w:val="26"/>
          <w:szCs w:val="26"/>
          <w:lang w:eastAsia="ru-RU"/>
        </w:rPr>
        <w:t xml:space="preserve">, Г.В. Флоренского,      Е.Н. Трубецкого и др. </w:t>
      </w:r>
    </w:p>
    <w:p w:rsidR="005B4BE2" w:rsidRPr="005B4BE2" w:rsidRDefault="005B4BE2" w:rsidP="005B4BE2">
      <w:pPr>
        <w:spacing w:after="0" w:line="240" w:lineRule="auto"/>
        <w:ind w:firstLine="709"/>
        <w:jc w:val="both"/>
        <w:rPr>
          <w:rFonts w:ascii="Times New Roman" w:eastAsia="Times New Roman" w:hAnsi="Times New Roman" w:cs="Times New Roman"/>
          <w:color w:val="000000"/>
          <w:sz w:val="26"/>
          <w:szCs w:val="26"/>
          <w:lang w:eastAsia="ru-RU"/>
        </w:rPr>
      </w:pPr>
      <w:r w:rsidRPr="005B4BE2">
        <w:rPr>
          <w:rFonts w:ascii="Times New Roman" w:eastAsia="Times New Roman" w:hAnsi="Times New Roman" w:cs="Times New Roman"/>
          <w:color w:val="000000"/>
          <w:sz w:val="26"/>
          <w:szCs w:val="26"/>
          <w:lang w:eastAsia="ru-RU"/>
        </w:rPr>
        <w:t xml:space="preserve">В их концепциях представлены новые, самобытные взгляды на интересующий нас вопрос, которые остались актуальными и по нынешний день. Основная особенность философско-правовых теорий этого времени заключается в анализе правовых вопросов через утверждение идеальной сущности права. Это, во многом, было обусловлено спецификой культурного развития отечественной философско-правовой мысли, сопрягающей в себе традиции глубокого религиозного мировоззрения и новации современной европейской науки. Такое положение определило особое внимание российских ученых к теории естественного права. </w:t>
      </w:r>
    </w:p>
    <w:p w:rsidR="005B4BE2" w:rsidRPr="005B4BE2" w:rsidRDefault="005B4BE2" w:rsidP="005B4BE2">
      <w:pPr>
        <w:spacing w:after="0" w:line="240" w:lineRule="auto"/>
        <w:ind w:firstLine="709"/>
        <w:jc w:val="both"/>
        <w:rPr>
          <w:rFonts w:ascii="Times New Roman" w:eastAsia="Times New Roman" w:hAnsi="Times New Roman" w:cs="Times New Roman"/>
          <w:color w:val="000000"/>
          <w:sz w:val="26"/>
          <w:szCs w:val="26"/>
          <w:lang w:eastAsia="ru-RU"/>
        </w:rPr>
      </w:pPr>
      <w:r w:rsidRPr="005B4BE2">
        <w:rPr>
          <w:rFonts w:ascii="Times New Roman" w:eastAsia="Times New Roman" w:hAnsi="Times New Roman" w:cs="Times New Roman"/>
          <w:color w:val="000000"/>
          <w:spacing w:val="-4"/>
          <w:sz w:val="26"/>
          <w:szCs w:val="26"/>
          <w:lang w:eastAsia="ru-RU"/>
        </w:rPr>
        <w:t>В России основоположником течения возрожденного есте</w:t>
      </w:r>
      <w:r w:rsidRPr="005B4BE2">
        <w:rPr>
          <w:rFonts w:ascii="Times New Roman" w:eastAsia="Times New Roman" w:hAnsi="Times New Roman" w:cs="Times New Roman"/>
          <w:color w:val="000000"/>
          <w:spacing w:val="-7"/>
          <w:sz w:val="26"/>
          <w:szCs w:val="26"/>
          <w:lang w:eastAsia="ru-RU"/>
        </w:rPr>
        <w:t xml:space="preserve">ственного права считается В.С. Соловьев. </w:t>
      </w:r>
      <w:r w:rsidRPr="005B4BE2">
        <w:rPr>
          <w:rFonts w:ascii="Times New Roman" w:eastAsia="Times New Roman" w:hAnsi="Times New Roman" w:cs="Times New Roman"/>
          <w:color w:val="000000"/>
          <w:sz w:val="26"/>
          <w:szCs w:val="26"/>
          <w:lang w:eastAsia="ru-RU"/>
        </w:rPr>
        <w:t xml:space="preserve">Русский мыслитель трактовал </w:t>
      </w:r>
      <w:r w:rsidRPr="005B4BE2">
        <w:rPr>
          <w:rFonts w:ascii="Times New Roman" w:eastAsia="Times New Roman" w:hAnsi="Times New Roman" w:cs="Times New Roman"/>
          <w:iCs/>
          <w:color w:val="000000"/>
          <w:sz w:val="26"/>
          <w:szCs w:val="26"/>
          <w:lang w:eastAsia="ru-RU"/>
        </w:rPr>
        <w:t>взаимосвязь естественного и положительного права как соотношение разумной сущности права и ее реального проявления в действующем праве</w:t>
      </w:r>
      <w:r w:rsidRPr="005B4BE2">
        <w:rPr>
          <w:rFonts w:ascii="Times New Roman" w:eastAsia="Times New Roman" w:hAnsi="Times New Roman" w:cs="Times New Roman"/>
          <w:color w:val="000000"/>
          <w:sz w:val="26"/>
          <w:szCs w:val="26"/>
          <w:lang w:eastAsia="ru-RU"/>
        </w:rPr>
        <w:t>. В.С. Соловьев отмечал, что</w:t>
      </w:r>
      <w:r w:rsidRPr="005B4BE2">
        <w:rPr>
          <w:rFonts w:ascii="Times New Roman" w:eastAsia="Times New Roman" w:hAnsi="Times New Roman" w:cs="Times New Roman"/>
          <w:iCs/>
          <w:color w:val="000000"/>
          <w:sz w:val="26"/>
          <w:szCs w:val="26"/>
          <w:lang w:eastAsia="ru-RU"/>
        </w:rPr>
        <w:t xml:space="preserve"> положительное право, поскольку оно все-таки право, необходимо подлежит общим логическим условиям, и, следовательно, признанию естественного права в качестве сущностной его основы. </w:t>
      </w:r>
      <w:r w:rsidRPr="005B4BE2">
        <w:rPr>
          <w:rFonts w:ascii="Times New Roman" w:eastAsia="Times New Roman" w:hAnsi="Times New Roman" w:cs="Times New Roman"/>
          <w:color w:val="000000"/>
          <w:sz w:val="26"/>
          <w:szCs w:val="26"/>
          <w:lang w:eastAsia="ru-RU"/>
        </w:rPr>
        <w:t xml:space="preserve">С позиций нравственного правопонимания, являющихся наиболее типичными для российского менталитета, Соловьев утверждал, что право, понимаемое как юридический закон есть низший предел, минимум нравственности, но равно для всех обязательный. Философ писал, - «право естественное становится правом положительным и формулируется с этой точки зрения так: право есть исторически подвижное определение необходимого </w:t>
      </w:r>
      <w:r w:rsidRPr="005B4BE2">
        <w:rPr>
          <w:rFonts w:ascii="Times New Roman" w:eastAsia="Times New Roman" w:hAnsi="Times New Roman" w:cs="Times New Roman"/>
          <w:color w:val="000000"/>
          <w:sz w:val="26"/>
          <w:szCs w:val="26"/>
          <w:lang w:eastAsia="ru-RU"/>
        </w:rPr>
        <w:lastRenderedPageBreak/>
        <w:t>принудительного равновесия двух нравственных интересов - личной свободы и общего блага». (Соловьев В.С. Оправдание добра)</w:t>
      </w:r>
      <w:r w:rsidRPr="005B4BE2">
        <w:rPr>
          <w:rFonts w:ascii="Times New Roman" w:eastAsia="Times New Roman" w:hAnsi="Times New Roman" w:cs="Times New Roman"/>
          <w:color w:val="000000"/>
          <w:sz w:val="26"/>
          <w:szCs w:val="26"/>
          <w:vertAlign w:val="superscript"/>
          <w:lang w:eastAsia="ru-RU"/>
        </w:rPr>
        <w:t>.</w:t>
      </w:r>
    </w:p>
    <w:p w:rsidR="005B4BE2" w:rsidRPr="005B4BE2" w:rsidRDefault="005B4BE2" w:rsidP="005B4BE2">
      <w:pPr>
        <w:spacing w:after="0" w:line="240" w:lineRule="auto"/>
        <w:ind w:firstLine="709"/>
        <w:jc w:val="both"/>
        <w:rPr>
          <w:rFonts w:ascii="Times New Roman" w:eastAsia="Times New Roman" w:hAnsi="Times New Roman" w:cs="Times New Roman"/>
          <w:color w:val="000000"/>
          <w:sz w:val="26"/>
          <w:szCs w:val="26"/>
          <w:lang w:eastAsia="ru-RU"/>
        </w:rPr>
      </w:pPr>
      <w:r w:rsidRPr="005B4BE2">
        <w:rPr>
          <w:rFonts w:ascii="Times New Roman" w:eastAsia="Times New Roman" w:hAnsi="Times New Roman" w:cs="Times New Roman"/>
          <w:color w:val="000000"/>
          <w:sz w:val="26"/>
          <w:szCs w:val="26"/>
          <w:lang w:eastAsia="ru-RU"/>
        </w:rPr>
        <w:t xml:space="preserve">Поясняя значение </w:t>
      </w:r>
      <w:proofErr w:type="spellStart"/>
      <w:r w:rsidRPr="005B4BE2">
        <w:rPr>
          <w:rFonts w:ascii="Times New Roman" w:eastAsia="Times New Roman" w:hAnsi="Times New Roman" w:cs="Times New Roman"/>
          <w:color w:val="000000"/>
          <w:sz w:val="26"/>
          <w:szCs w:val="26"/>
          <w:lang w:eastAsia="ru-RU"/>
        </w:rPr>
        <w:t>естественноправового</w:t>
      </w:r>
      <w:proofErr w:type="spellEnd"/>
      <w:r w:rsidRPr="005B4BE2">
        <w:rPr>
          <w:rFonts w:ascii="Times New Roman" w:eastAsia="Times New Roman" w:hAnsi="Times New Roman" w:cs="Times New Roman"/>
          <w:color w:val="000000"/>
          <w:sz w:val="26"/>
          <w:szCs w:val="26"/>
          <w:lang w:eastAsia="ru-RU"/>
        </w:rPr>
        <w:t xml:space="preserve"> подхода П.И. Новгородцев отмечал, что юриспруденция использует понятие «право» исключительно по отношению к нормам положительным. Идеальные же требования не представляют собой права в строгом смысле слова, а являют собой лишь  проекты будущего права. Но это не умоляет их значимости. </w:t>
      </w:r>
      <w:proofErr w:type="gramStart"/>
      <w:r w:rsidRPr="005B4BE2">
        <w:rPr>
          <w:rFonts w:ascii="Times New Roman" w:eastAsia="Times New Roman" w:hAnsi="Times New Roman" w:cs="Times New Roman"/>
          <w:color w:val="000000"/>
          <w:sz w:val="26"/>
          <w:szCs w:val="26"/>
          <w:lang w:eastAsia="ru-RU"/>
        </w:rPr>
        <w:t xml:space="preserve">Так называемое естественное право как идеал для положительного, как требование его реформы есть исконное проявление философской мысли, есть сама философия права. </w:t>
      </w:r>
      <w:proofErr w:type="gramEnd"/>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color w:val="000000"/>
          <w:sz w:val="26"/>
          <w:szCs w:val="26"/>
          <w:lang w:eastAsia="ru-RU"/>
        </w:rPr>
        <w:t xml:space="preserve">С.Л. </w:t>
      </w:r>
      <w:r w:rsidRPr="005B4BE2">
        <w:rPr>
          <w:rFonts w:ascii="Times New Roman" w:eastAsia="Times New Roman" w:hAnsi="Times New Roman" w:cs="Times New Roman"/>
          <w:color w:val="000000"/>
          <w:spacing w:val="-6"/>
          <w:sz w:val="26"/>
          <w:szCs w:val="26"/>
          <w:lang w:eastAsia="ru-RU"/>
        </w:rPr>
        <w:t>Франка следует считать одним из основных разработчиков пробле</w:t>
      </w:r>
      <w:r w:rsidRPr="005B4BE2">
        <w:rPr>
          <w:rFonts w:ascii="Times New Roman" w:eastAsia="Times New Roman" w:hAnsi="Times New Roman" w:cs="Times New Roman"/>
          <w:color w:val="000000"/>
          <w:spacing w:val="-6"/>
          <w:sz w:val="26"/>
          <w:szCs w:val="26"/>
          <w:lang w:eastAsia="ru-RU"/>
        </w:rPr>
        <w:softHyphen/>
      </w:r>
      <w:r w:rsidRPr="005B4BE2">
        <w:rPr>
          <w:rFonts w:ascii="Times New Roman" w:eastAsia="Times New Roman" w:hAnsi="Times New Roman" w:cs="Times New Roman"/>
          <w:color w:val="000000"/>
          <w:spacing w:val="-3"/>
          <w:sz w:val="26"/>
          <w:szCs w:val="26"/>
          <w:lang w:eastAsia="ru-RU"/>
        </w:rPr>
        <w:t xml:space="preserve">мы общественного идеала. </w:t>
      </w:r>
      <w:r w:rsidRPr="005B4BE2">
        <w:rPr>
          <w:rFonts w:ascii="Times New Roman" w:eastAsia="Times New Roman" w:hAnsi="Times New Roman" w:cs="Times New Roman"/>
          <w:color w:val="000000"/>
          <w:spacing w:val="-6"/>
          <w:sz w:val="26"/>
          <w:szCs w:val="26"/>
          <w:lang w:eastAsia="ru-RU"/>
        </w:rPr>
        <w:t xml:space="preserve">Наибольший интерес в этом плане представляет его работа </w:t>
      </w:r>
      <w:r w:rsidRPr="005B4BE2">
        <w:rPr>
          <w:rFonts w:ascii="Times New Roman" w:eastAsia="Times New Roman" w:hAnsi="Times New Roman" w:cs="Times New Roman"/>
          <w:iCs/>
          <w:color w:val="000000"/>
          <w:spacing w:val="-6"/>
          <w:sz w:val="26"/>
          <w:szCs w:val="26"/>
          <w:lang w:eastAsia="ru-RU"/>
        </w:rPr>
        <w:t>«Духовные основы об</w:t>
      </w:r>
      <w:r w:rsidRPr="005B4BE2">
        <w:rPr>
          <w:rFonts w:ascii="Times New Roman" w:eastAsia="Times New Roman" w:hAnsi="Times New Roman" w:cs="Times New Roman"/>
          <w:iCs/>
          <w:color w:val="000000"/>
          <w:spacing w:val="-6"/>
          <w:sz w:val="26"/>
          <w:szCs w:val="26"/>
          <w:lang w:eastAsia="ru-RU"/>
        </w:rPr>
        <w:softHyphen/>
      </w:r>
      <w:r w:rsidRPr="005B4BE2">
        <w:rPr>
          <w:rFonts w:ascii="Times New Roman" w:eastAsia="Times New Roman" w:hAnsi="Times New Roman" w:cs="Times New Roman"/>
          <w:iCs/>
          <w:color w:val="000000"/>
          <w:spacing w:val="-8"/>
          <w:sz w:val="26"/>
          <w:szCs w:val="26"/>
          <w:lang w:eastAsia="ru-RU"/>
        </w:rPr>
        <w:t xml:space="preserve">щества: Введение в социальную философию» </w:t>
      </w:r>
      <w:r w:rsidRPr="005B4BE2">
        <w:rPr>
          <w:rFonts w:ascii="Times New Roman" w:eastAsia="Times New Roman" w:hAnsi="Times New Roman" w:cs="Times New Roman"/>
          <w:color w:val="000000"/>
          <w:spacing w:val="-8"/>
          <w:sz w:val="26"/>
          <w:szCs w:val="26"/>
          <w:lang w:eastAsia="ru-RU"/>
        </w:rPr>
        <w:t xml:space="preserve">(1930). </w:t>
      </w:r>
      <w:r w:rsidRPr="005B4BE2">
        <w:rPr>
          <w:rFonts w:ascii="Times New Roman" w:eastAsia="Times New Roman" w:hAnsi="Times New Roman" w:cs="Times New Roman"/>
          <w:color w:val="000000"/>
          <w:spacing w:val="-3"/>
          <w:sz w:val="26"/>
          <w:szCs w:val="26"/>
          <w:lang w:eastAsia="ru-RU"/>
        </w:rPr>
        <w:t xml:space="preserve">Философия права предстает у него как часть </w:t>
      </w:r>
      <w:r w:rsidRPr="005B4BE2">
        <w:rPr>
          <w:rFonts w:ascii="Times New Roman" w:eastAsia="Times New Roman" w:hAnsi="Times New Roman" w:cs="Times New Roman"/>
          <w:color w:val="000000"/>
          <w:sz w:val="26"/>
          <w:szCs w:val="26"/>
          <w:lang w:eastAsia="ru-RU"/>
        </w:rPr>
        <w:t xml:space="preserve">социальной философии. Общественный идеал, сформулированный философией, превращается в </w:t>
      </w:r>
      <w:r w:rsidRPr="005B4BE2">
        <w:rPr>
          <w:rFonts w:ascii="Times New Roman" w:eastAsia="Times New Roman" w:hAnsi="Times New Roman" w:cs="Times New Roman"/>
          <w:color w:val="000000"/>
          <w:spacing w:val="-3"/>
          <w:sz w:val="26"/>
          <w:szCs w:val="26"/>
          <w:lang w:eastAsia="ru-RU"/>
        </w:rPr>
        <w:t xml:space="preserve">реальную силу, способствующую упорядочению общественных отношений. </w:t>
      </w:r>
    </w:p>
    <w:p w:rsidR="005B4BE2" w:rsidRPr="005B4BE2" w:rsidRDefault="005B4BE2" w:rsidP="005B4BE2">
      <w:pPr>
        <w:spacing w:after="0" w:line="240" w:lineRule="auto"/>
        <w:ind w:firstLine="709"/>
        <w:jc w:val="both"/>
        <w:rPr>
          <w:rFonts w:ascii="Times New Roman" w:eastAsia="Times New Roman" w:hAnsi="Times New Roman" w:cs="Times New Roman"/>
          <w:color w:val="000000"/>
          <w:sz w:val="26"/>
          <w:szCs w:val="26"/>
          <w:vertAlign w:val="superscript"/>
          <w:lang w:eastAsia="ru-RU"/>
        </w:rPr>
      </w:pPr>
      <w:r w:rsidRPr="005B4BE2">
        <w:rPr>
          <w:rFonts w:ascii="Times New Roman" w:eastAsia="Times New Roman" w:hAnsi="Times New Roman" w:cs="Times New Roman"/>
          <w:color w:val="000000"/>
          <w:sz w:val="26"/>
          <w:szCs w:val="26"/>
          <w:lang w:eastAsia="ru-RU"/>
        </w:rPr>
        <w:t>Центральное место в концепции правопонимания Н.А. Бердяева занимают</w:t>
      </w:r>
      <w:r w:rsidRPr="005B4BE2">
        <w:rPr>
          <w:rFonts w:ascii="Times New Roman" w:eastAsia="Times New Roman" w:hAnsi="Times New Roman" w:cs="Times New Roman"/>
          <w:iCs/>
          <w:color w:val="000000"/>
          <w:sz w:val="26"/>
          <w:szCs w:val="26"/>
          <w:lang w:eastAsia="ru-RU"/>
        </w:rPr>
        <w:t xml:space="preserve"> понятия абсолютных и неотчуждаемых прав человека, имеющих идеальное происхождение, идущих от Бога, а не от природы, не от общества и не от государства</w:t>
      </w:r>
      <w:r w:rsidRPr="005B4BE2">
        <w:rPr>
          <w:rFonts w:ascii="Times New Roman" w:eastAsia="Times New Roman" w:hAnsi="Times New Roman" w:cs="Times New Roman"/>
          <w:color w:val="000000"/>
          <w:sz w:val="26"/>
          <w:szCs w:val="26"/>
          <w:lang w:eastAsia="ru-RU"/>
        </w:rPr>
        <w:t xml:space="preserve">. </w:t>
      </w:r>
      <w:r w:rsidRPr="005B4BE2">
        <w:rPr>
          <w:rFonts w:ascii="Times New Roman" w:eastAsia="Times New Roman" w:hAnsi="Times New Roman" w:cs="Times New Roman"/>
          <w:iCs/>
          <w:color w:val="000000"/>
          <w:sz w:val="26"/>
          <w:szCs w:val="26"/>
          <w:lang w:eastAsia="ru-RU"/>
        </w:rPr>
        <w:t>В иерархии ценностей личность выше государства. Личность принадлежит вечности, несет в себе образ и подобие Бога, идет к Царству Божьему и может войти в него, а государство лишено всего божественного и принадлежит времени и никогда не войдет в Царство Божи</w:t>
      </w:r>
      <w:r w:rsidRPr="005B4BE2">
        <w:rPr>
          <w:rFonts w:ascii="Times New Roman" w:eastAsia="Times New Roman" w:hAnsi="Times New Roman" w:cs="Times New Roman"/>
          <w:color w:val="000000"/>
          <w:sz w:val="26"/>
          <w:szCs w:val="26"/>
          <w:lang w:eastAsia="ru-RU"/>
        </w:rPr>
        <w:t xml:space="preserve">е. («Царство Духа и царство Кесаря»). </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color w:val="000000"/>
          <w:sz w:val="26"/>
          <w:szCs w:val="26"/>
          <w:lang w:eastAsia="ru-RU"/>
        </w:rPr>
        <w:t xml:space="preserve">Личность не готовая данность, а задание, идеал человека. Личность – это всегда процесс совершенствования. В своей концепции Н.А. Бердяев обосновывает </w:t>
      </w:r>
      <w:r w:rsidRPr="005B4BE2">
        <w:rPr>
          <w:rFonts w:ascii="Times New Roman" w:eastAsia="Times New Roman" w:hAnsi="Times New Roman" w:cs="Times New Roman"/>
          <w:iCs/>
          <w:color w:val="000000"/>
          <w:sz w:val="26"/>
          <w:szCs w:val="26"/>
          <w:lang w:eastAsia="ru-RU"/>
        </w:rPr>
        <w:t>верховенство личности и ее неотчуждаемых прав по отношению к любой власти в мире</w:t>
      </w:r>
      <w:r w:rsidRPr="005B4BE2">
        <w:rPr>
          <w:rFonts w:ascii="Times New Roman" w:eastAsia="Times New Roman" w:hAnsi="Times New Roman" w:cs="Times New Roman"/>
          <w:color w:val="000000"/>
          <w:sz w:val="26"/>
          <w:szCs w:val="26"/>
          <w:lang w:eastAsia="ru-RU"/>
        </w:rPr>
        <w:t xml:space="preserve">. </w:t>
      </w:r>
    </w:p>
    <w:p w:rsidR="005B4BE2" w:rsidRPr="005B4BE2" w:rsidRDefault="005B4BE2" w:rsidP="005B4BE2">
      <w:pPr>
        <w:spacing w:after="0" w:line="240" w:lineRule="auto"/>
        <w:ind w:firstLine="709"/>
        <w:jc w:val="both"/>
        <w:rPr>
          <w:rFonts w:ascii="Times New Roman" w:eastAsia="Times New Roman" w:hAnsi="Times New Roman" w:cs="Times New Roman"/>
          <w:color w:val="000000"/>
          <w:sz w:val="26"/>
          <w:szCs w:val="26"/>
          <w:lang w:eastAsia="ru-RU"/>
        </w:rPr>
      </w:pPr>
      <w:r w:rsidRPr="005B4BE2">
        <w:rPr>
          <w:rFonts w:ascii="Times New Roman" w:eastAsia="Times New Roman" w:hAnsi="Times New Roman" w:cs="Times New Roman"/>
          <w:color w:val="000000"/>
          <w:sz w:val="26"/>
          <w:szCs w:val="26"/>
          <w:lang w:eastAsia="ru-RU"/>
        </w:rPr>
        <w:t xml:space="preserve">Естественно-правовой подход в теории права разделял и Е.Н. Трубецкой - русский религиозный мыслитель и правовед. Ученый доказывал невозможность существования права без признания духовной природы человеческой личности. Поэтому, с его точки зрения, всякий позитивизм в праве ведет к разрушению самой его идеи, так как в позитивизме отсутствует субъект - носитель безусловной ценности. </w:t>
      </w:r>
    </w:p>
    <w:p w:rsidR="005B4BE2" w:rsidRPr="005B4BE2" w:rsidRDefault="005B4BE2" w:rsidP="005B4BE2">
      <w:pPr>
        <w:spacing w:after="0" w:line="240" w:lineRule="auto"/>
        <w:ind w:firstLine="709"/>
        <w:jc w:val="both"/>
        <w:rPr>
          <w:rFonts w:ascii="Times New Roman" w:eastAsia="Times New Roman" w:hAnsi="Times New Roman" w:cs="Times New Roman"/>
          <w:color w:val="000000"/>
          <w:sz w:val="26"/>
          <w:szCs w:val="26"/>
          <w:lang w:eastAsia="ru-RU"/>
        </w:rPr>
      </w:pPr>
      <w:r w:rsidRPr="005B4BE2">
        <w:rPr>
          <w:rFonts w:ascii="Times New Roman" w:eastAsia="Times New Roman" w:hAnsi="Times New Roman" w:cs="Times New Roman"/>
          <w:color w:val="000000"/>
          <w:sz w:val="26"/>
          <w:szCs w:val="26"/>
          <w:lang w:eastAsia="ru-RU"/>
        </w:rPr>
        <w:t>Трубецкой стремился понять право как специфическое социальное явление, имеющее трансцендентную природу. Право, по мнению мыслителя, есть «внешняя свобода, предоставленная и ограниченная нормой».</w:t>
      </w:r>
    </w:p>
    <w:p w:rsidR="005B4BE2" w:rsidRPr="005B4BE2" w:rsidRDefault="005B4BE2" w:rsidP="005B4BE2">
      <w:pPr>
        <w:spacing w:after="0" w:line="240" w:lineRule="auto"/>
        <w:ind w:firstLine="709"/>
        <w:jc w:val="both"/>
        <w:rPr>
          <w:rFonts w:ascii="Times New Roman" w:eastAsia="Times New Roman" w:hAnsi="Times New Roman" w:cs="Times New Roman"/>
          <w:color w:val="000000"/>
          <w:sz w:val="26"/>
          <w:szCs w:val="26"/>
          <w:lang w:eastAsia="ru-RU"/>
        </w:rPr>
      </w:pPr>
      <w:r w:rsidRPr="005B4BE2">
        <w:rPr>
          <w:rFonts w:ascii="Times New Roman" w:eastAsia="Times New Roman" w:hAnsi="Times New Roman" w:cs="Times New Roman"/>
          <w:color w:val="000000"/>
          <w:sz w:val="26"/>
          <w:szCs w:val="26"/>
          <w:lang w:eastAsia="ru-RU"/>
        </w:rPr>
        <w:t xml:space="preserve">Трактуя право, прежде всего, как явление психическое, Трубецкой и источник права усматривал в человеческом сознании. Сила и действительность всякого позитивного права ставилась им в зависимость от тех неписаных правовых норм, которые находятся в глубине сознания человека. </w:t>
      </w:r>
    </w:p>
    <w:p w:rsidR="005B4BE2" w:rsidRPr="005B4BE2" w:rsidRDefault="005B4BE2" w:rsidP="005B4BE2">
      <w:pPr>
        <w:spacing w:after="0" w:line="240" w:lineRule="auto"/>
        <w:ind w:firstLine="709"/>
        <w:jc w:val="both"/>
        <w:rPr>
          <w:rFonts w:ascii="Times New Roman" w:eastAsia="Times New Roman" w:hAnsi="Times New Roman" w:cs="Times New Roman"/>
          <w:color w:val="000000"/>
          <w:spacing w:val="-8"/>
          <w:sz w:val="26"/>
          <w:szCs w:val="26"/>
          <w:lang w:eastAsia="ru-RU"/>
        </w:rPr>
      </w:pPr>
      <w:r w:rsidRPr="005B4BE2">
        <w:rPr>
          <w:rFonts w:ascii="Times New Roman" w:eastAsia="Times New Roman" w:hAnsi="Times New Roman" w:cs="Times New Roman"/>
          <w:color w:val="000000"/>
          <w:spacing w:val="-1"/>
          <w:sz w:val="26"/>
          <w:szCs w:val="26"/>
          <w:lang w:eastAsia="ru-RU"/>
        </w:rPr>
        <w:t xml:space="preserve">Как видно, научный подход к определению и анализу сущностных характеристик права имел в России свои самобытные особенности. </w:t>
      </w:r>
      <w:r w:rsidRPr="005B4BE2">
        <w:rPr>
          <w:rFonts w:ascii="Times New Roman" w:eastAsia="Times New Roman" w:hAnsi="Times New Roman" w:cs="Times New Roman"/>
          <w:color w:val="000000"/>
          <w:spacing w:val="-6"/>
          <w:sz w:val="26"/>
          <w:szCs w:val="26"/>
          <w:lang w:eastAsia="ru-RU"/>
        </w:rPr>
        <w:t xml:space="preserve">Последние выражаются в том, </w:t>
      </w:r>
      <w:r w:rsidRPr="005B4BE2">
        <w:rPr>
          <w:rFonts w:ascii="Times New Roman" w:eastAsia="Times New Roman" w:hAnsi="Times New Roman" w:cs="Times New Roman"/>
          <w:color w:val="000000"/>
          <w:spacing w:val="-8"/>
          <w:sz w:val="26"/>
          <w:szCs w:val="26"/>
          <w:lang w:eastAsia="ru-RU"/>
        </w:rPr>
        <w:t xml:space="preserve">что русские мыслители традиционно рассматривали право в тесной связи </w:t>
      </w:r>
      <w:r w:rsidRPr="005B4BE2">
        <w:rPr>
          <w:rFonts w:ascii="Times New Roman" w:eastAsia="Times New Roman" w:hAnsi="Times New Roman" w:cs="Times New Roman"/>
          <w:color w:val="000000"/>
          <w:spacing w:val="-1"/>
          <w:sz w:val="26"/>
          <w:szCs w:val="26"/>
          <w:lang w:eastAsia="ru-RU"/>
        </w:rPr>
        <w:t xml:space="preserve">с христианской религией, </w:t>
      </w:r>
      <w:r w:rsidRPr="005B4BE2">
        <w:rPr>
          <w:rFonts w:ascii="Times New Roman" w:eastAsia="Times New Roman" w:hAnsi="Times New Roman" w:cs="Times New Roman"/>
          <w:color w:val="000000"/>
          <w:spacing w:val="-7"/>
          <w:sz w:val="26"/>
          <w:szCs w:val="26"/>
          <w:lang w:eastAsia="ru-RU"/>
        </w:rPr>
        <w:t xml:space="preserve">большее внимание, </w:t>
      </w:r>
      <w:r w:rsidRPr="005B4BE2">
        <w:rPr>
          <w:rFonts w:ascii="Times New Roman" w:eastAsia="Times New Roman" w:hAnsi="Times New Roman" w:cs="Times New Roman"/>
          <w:color w:val="000000"/>
          <w:spacing w:val="-2"/>
          <w:sz w:val="26"/>
          <w:szCs w:val="26"/>
          <w:lang w:eastAsia="ru-RU"/>
        </w:rPr>
        <w:t>обращая на значимость не рациональной</w:t>
      </w:r>
      <w:r w:rsidRPr="005B4BE2">
        <w:rPr>
          <w:rFonts w:ascii="Times New Roman" w:eastAsia="Times New Roman" w:hAnsi="Times New Roman" w:cs="Times New Roman"/>
          <w:color w:val="000000"/>
          <w:spacing w:val="-7"/>
          <w:sz w:val="26"/>
          <w:szCs w:val="26"/>
          <w:lang w:eastAsia="ru-RU"/>
        </w:rPr>
        <w:t xml:space="preserve">, а духовно-нравственной его стороны, обосновывая право, как особую форму </w:t>
      </w:r>
      <w:r w:rsidRPr="005B4BE2">
        <w:rPr>
          <w:rFonts w:ascii="Times New Roman" w:eastAsia="Times New Roman" w:hAnsi="Times New Roman" w:cs="Times New Roman"/>
          <w:color w:val="000000"/>
          <w:spacing w:val="-9"/>
          <w:sz w:val="26"/>
          <w:szCs w:val="26"/>
          <w:lang w:eastAsia="ru-RU"/>
        </w:rPr>
        <w:t>проявления духа человека и общества.</w:t>
      </w:r>
    </w:p>
    <w:p w:rsidR="005B4BE2" w:rsidRPr="005B4BE2" w:rsidRDefault="005B4BE2" w:rsidP="005B4BE2">
      <w:pPr>
        <w:spacing w:after="0" w:line="240" w:lineRule="auto"/>
        <w:ind w:firstLine="709"/>
        <w:jc w:val="both"/>
        <w:rPr>
          <w:rFonts w:ascii="Times New Roman" w:eastAsia="Times New Roman" w:hAnsi="Times New Roman" w:cs="Times New Roman"/>
          <w:color w:val="000000"/>
          <w:spacing w:val="-6"/>
          <w:sz w:val="26"/>
          <w:szCs w:val="26"/>
          <w:lang w:eastAsia="ru-RU"/>
        </w:rPr>
      </w:pPr>
      <w:r w:rsidRPr="005B4BE2">
        <w:rPr>
          <w:rFonts w:ascii="Times New Roman" w:eastAsia="Times New Roman" w:hAnsi="Times New Roman" w:cs="Times New Roman"/>
          <w:sz w:val="26"/>
          <w:szCs w:val="26"/>
          <w:lang w:eastAsia="ru-RU"/>
        </w:rPr>
        <w:t xml:space="preserve">В период становления советского политического режима, наоборот, утвердился тезис о том, что без государства нет права, без принудительного аппарата не существует право. Идеологической базой советского тоталитаризма </w:t>
      </w:r>
      <w:r w:rsidRPr="005B4BE2">
        <w:rPr>
          <w:rFonts w:ascii="Times New Roman" w:eastAsia="Times New Roman" w:hAnsi="Times New Roman" w:cs="Times New Roman"/>
          <w:sz w:val="26"/>
          <w:szCs w:val="26"/>
          <w:lang w:eastAsia="ru-RU"/>
        </w:rPr>
        <w:lastRenderedPageBreak/>
        <w:t>выступила социалистическая нормативистская концепция права, согласно которой право понималось как продукт исключительно государственной деятельности. В соответствии с этим подходом, формула К. Маркса и Ф. Энгельса о буржуазном праве лишь как о возведенной в закон обусловленной условиями жизни класса воле господствующей буржуазии, была интерпретирована в том смысле, что право - это система установленных или санкционированных государством формально-определенных, общеобязательных норм, выражающих волю экономически господствующего класса (или союза классов и социальных слоев) и выступающих в качестве классового регулятора общественных отношений. Такое понимание права утвердилось в нашей стране после доклада академика А. Я. Вышинского на Всесоюзном совещании ученых-юристов в 1938 г. и стало господствующим в отечественной науке вплоть до перемен 80-х годов.</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sz w:val="26"/>
          <w:szCs w:val="26"/>
          <w:lang w:eastAsia="ru-RU"/>
        </w:rPr>
        <w:t>Право, согласно этой интерпретации, непосредственно исходило от государства, определялось им, хотя одновременно не отрицалась и обусловленность права, в конечном счете, существующими общественными отношениями, объективными закономерностями исторического развития. Иначе говоря, право было отождествлено с законами государства, приказами, инструкциями, исходящими от его органов. «Закон, - писал А. Я. Вышинский, - есть форма, в которой выражается воля господствующего класса. Право - это не один закон, а вся сумма или вся совокупность законов».</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sz w:val="26"/>
          <w:szCs w:val="26"/>
          <w:lang w:eastAsia="ru-RU"/>
        </w:rPr>
        <w:t xml:space="preserve">Законы в условиях тоталитарного государства зачастую не соответствовали реальным потребностям общества, а, напротив, составлялись таким образом, чтобы быть в наибольшей степени приспособленными к потребностям и интересам узкой группы людей,  находящихся у власти. Советский тоталитаризм был способен навязать обществу единые идеалы и создать действенные правовые акты, способствующие развитию различных сфер общественной жизни. Но </w:t>
      </w:r>
      <w:proofErr w:type="spellStart"/>
      <w:r w:rsidRPr="005B4BE2">
        <w:rPr>
          <w:rFonts w:ascii="Times New Roman" w:eastAsia="Times New Roman" w:hAnsi="Times New Roman" w:cs="Times New Roman"/>
          <w:sz w:val="26"/>
          <w:szCs w:val="26"/>
          <w:lang w:eastAsia="ru-RU"/>
        </w:rPr>
        <w:t>моноидеологичность</w:t>
      </w:r>
      <w:proofErr w:type="spellEnd"/>
      <w:r w:rsidRPr="005B4BE2">
        <w:rPr>
          <w:rFonts w:ascii="Times New Roman" w:eastAsia="Times New Roman" w:hAnsi="Times New Roman" w:cs="Times New Roman"/>
          <w:sz w:val="26"/>
          <w:szCs w:val="26"/>
          <w:lang w:eastAsia="ru-RU"/>
        </w:rPr>
        <w:t xml:space="preserve"> и пренебрежение к объективным социальным процессам ввергло политическую систему СССР в глубокий кризис. </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sz w:val="26"/>
          <w:szCs w:val="26"/>
          <w:lang w:eastAsia="ru-RU"/>
        </w:rPr>
        <w:t xml:space="preserve">Конечно, следует признать, что </w:t>
      </w:r>
      <w:proofErr w:type="spellStart"/>
      <w:r w:rsidRPr="005B4BE2">
        <w:rPr>
          <w:rFonts w:ascii="Times New Roman" w:eastAsia="Times New Roman" w:hAnsi="Times New Roman" w:cs="Times New Roman"/>
          <w:sz w:val="26"/>
          <w:szCs w:val="26"/>
          <w:lang w:eastAsia="ru-RU"/>
        </w:rPr>
        <w:t>заидеологизированный</w:t>
      </w:r>
      <w:proofErr w:type="spellEnd"/>
      <w:r w:rsidRPr="005B4BE2">
        <w:rPr>
          <w:rFonts w:ascii="Times New Roman" w:eastAsia="Times New Roman" w:hAnsi="Times New Roman" w:cs="Times New Roman"/>
          <w:sz w:val="26"/>
          <w:szCs w:val="26"/>
          <w:lang w:eastAsia="ru-RU"/>
        </w:rPr>
        <w:t xml:space="preserve"> позитивистский подход к праву достаточно быстро перестал себя оправдывать. Еще до объявления «перестройки» в СССР возникла дискуссия о новом </w:t>
      </w:r>
      <w:proofErr w:type="spellStart"/>
      <w:r w:rsidRPr="005B4BE2">
        <w:rPr>
          <w:rFonts w:ascii="Times New Roman" w:eastAsia="Times New Roman" w:hAnsi="Times New Roman" w:cs="Times New Roman"/>
          <w:sz w:val="26"/>
          <w:szCs w:val="26"/>
          <w:lang w:eastAsia="ru-RU"/>
        </w:rPr>
        <w:t>правопонимании</w:t>
      </w:r>
      <w:proofErr w:type="spellEnd"/>
      <w:r w:rsidRPr="005B4BE2">
        <w:rPr>
          <w:rFonts w:ascii="Times New Roman" w:eastAsia="Times New Roman" w:hAnsi="Times New Roman" w:cs="Times New Roman"/>
          <w:sz w:val="26"/>
          <w:szCs w:val="26"/>
          <w:lang w:eastAsia="ru-RU"/>
        </w:rPr>
        <w:t>. При всем разнообразии высказанных в этой связи мнений, как представляется, главным в дискуссии оказался вопрос о различении права и закона.</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sz w:val="26"/>
          <w:szCs w:val="26"/>
          <w:lang w:eastAsia="ru-RU"/>
        </w:rPr>
        <w:t xml:space="preserve">Наиболее развернуто эта тенденция прослеживается в трудах В. С. </w:t>
      </w:r>
      <w:proofErr w:type="spellStart"/>
      <w:r w:rsidRPr="005B4BE2">
        <w:rPr>
          <w:rFonts w:ascii="Times New Roman" w:eastAsia="Times New Roman" w:hAnsi="Times New Roman" w:cs="Times New Roman"/>
          <w:sz w:val="26"/>
          <w:szCs w:val="26"/>
          <w:lang w:eastAsia="ru-RU"/>
        </w:rPr>
        <w:t>Нерсесянца</w:t>
      </w:r>
      <w:proofErr w:type="spellEnd"/>
      <w:r w:rsidRPr="005B4BE2">
        <w:rPr>
          <w:rFonts w:ascii="Times New Roman" w:eastAsia="Times New Roman" w:hAnsi="Times New Roman" w:cs="Times New Roman"/>
          <w:sz w:val="26"/>
          <w:szCs w:val="26"/>
          <w:lang w:eastAsia="ru-RU"/>
        </w:rPr>
        <w:t xml:space="preserve">. Он убедительно показал, что различать право и закон - это давняя, восходящая еще к древности прогрессивная демократическая идея, одна из самых устойчивых традиций в мировой политико-правовой мысли. Право, как полагает В.С. </w:t>
      </w:r>
      <w:proofErr w:type="spellStart"/>
      <w:r w:rsidRPr="005B4BE2">
        <w:rPr>
          <w:rFonts w:ascii="Times New Roman" w:eastAsia="Times New Roman" w:hAnsi="Times New Roman" w:cs="Times New Roman"/>
          <w:sz w:val="26"/>
          <w:szCs w:val="26"/>
          <w:lang w:eastAsia="ru-RU"/>
        </w:rPr>
        <w:t>Нерсесянц</w:t>
      </w:r>
      <w:proofErr w:type="spellEnd"/>
      <w:r w:rsidRPr="005B4BE2">
        <w:rPr>
          <w:rFonts w:ascii="Times New Roman" w:eastAsia="Times New Roman" w:hAnsi="Times New Roman" w:cs="Times New Roman"/>
          <w:sz w:val="26"/>
          <w:szCs w:val="26"/>
          <w:lang w:eastAsia="ru-RU"/>
        </w:rPr>
        <w:t>, есть такая специфическая форма отношений, в рамках которой фактически различные люди признаются и действуют в качестве формально равных, независимых друг от друга, свободных индивидов, т.е. право - это всеобщий масштаб и равная мера свободы индивидов.</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sz w:val="26"/>
          <w:szCs w:val="26"/>
          <w:lang w:eastAsia="ru-RU"/>
        </w:rPr>
        <w:t>С началом рыночных преобразований коммунистические идеалы утрачивают свою монополию на формирование общественного сознания, а советское право стало неспособным к отражению новых потребностей общества. Такое положение обусловило постепенный возврат отечественной философско-правовой мысли к опыту естественно-правового учения и развитию представлений об идеальной сущности права.</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sz w:val="26"/>
          <w:szCs w:val="26"/>
          <w:lang w:eastAsia="ru-RU"/>
        </w:rPr>
        <w:lastRenderedPageBreak/>
        <w:t>Смягчение политического режима позволило начать более активную работу по развитию и углублению представлений о сущности права. Известный теоретик социалистического права Д.А. Керимов предложил следующее его определение: «Социалистическое право есть государственная воля руководимого рабочим классом всего трудящегося народа, выраженная в системе общеобязательных норм, направленных на охрану устоев и принципов социализма, регулирование общественных отношений в интересах строительства коммунизма и обеспеченных в своем осуществлении деятельностью государства (в том числе и принудительно) и соответствующих общественных организаций».</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sz w:val="26"/>
          <w:szCs w:val="26"/>
          <w:lang w:eastAsia="ru-RU"/>
        </w:rPr>
        <w:t xml:space="preserve">В 1980 году на страницах журнала «Правоведение» появляется статья В.О. </w:t>
      </w:r>
      <w:proofErr w:type="spellStart"/>
      <w:r w:rsidRPr="005B4BE2">
        <w:rPr>
          <w:rFonts w:ascii="Times New Roman" w:eastAsia="Times New Roman" w:hAnsi="Times New Roman" w:cs="Times New Roman"/>
          <w:sz w:val="26"/>
          <w:szCs w:val="26"/>
          <w:lang w:eastAsia="ru-RU"/>
        </w:rPr>
        <w:t>Тененбаума</w:t>
      </w:r>
      <w:proofErr w:type="spellEnd"/>
      <w:r w:rsidRPr="005B4BE2">
        <w:rPr>
          <w:rFonts w:ascii="Times New Roman" w:eastAsia="Times New Roman" w:hAnsi="Times New Roman" w:cs="Times New Roman"/>
          <w:sz w:val="26"/>
          <w:szCs w:val="26"/>
          <w:lang w:eastAsia="ru-RU"/>
        </w:rPr>
        <w:t xml:space="preserve"> «О сущности права», содержащая анализ дискуссии об определении и понятии права. В ней отчетливо выделена тенденция (обоснованная взглядами Д.А. Керимова, Л.С. </w:t>
      </w:r>
      <w:proofErr w:type="spellStart"/>
      <w:r w:rsidRPr="005B4BE2">
        <w:rPr>
          <w:rFonts w:ascii="Times New Roman" w:eastAsia="Times New Roman" w:hAnsi="Times New Roman" w:cs="Times New Roman"/>
          <w:sz w:val="26"/>
          <w:szCs w:val="26"/>
          <w:lang w:eastAsia="ru-RU"/>
        </w:rPr>
        <w:t>Мамута</w:t>
      </w:r>
      <w:proofErr w:type="spellEnd"/>
      <w:r w:rsidRPr="005B4BE2">
        <w:rPr>
          <w:rFonts w:ascii="Times New Roman" w:eastAsia="Times New Roman" w:hAnsi="Times New Roman" w:cs="Times New Roman"/>
          <w:sz w:val="26"/>
          <w:szCs w:val="26"/>
          <w:lang w:eastAsia="ru-RU"/>
        </w:rPr>
        <w:t xml:space="preserve">, В.С. </w:t>
      </w:r>
      <w:proofErr w:type="spellStart"/>
      <w:r w:rsidRPr="005B4BE2">
        <w:rPr>
          <w:rFonts w:ascii="Times New Roman" w:eastAsia="Times New Roman" w:hAnsi="Times New Roman" w:cs="Times New Roman"/>
          <w:sz w:val="26"/>
          <w:szCs w:val="26"/>
          <w:lang w:eastAsia="ru-RU"/>
        </w:rPr>
        <w:t>Нерсесянца</w:t>
      </w:r>
      <w:proofErr w:type="spellEnd"/>
      <w:r w:rsidRPr="005B4BE2">
        <w:rPr>
          <w:rFonts w:ascii="Times New Roman" w:eastAsia="Times New Roman" w:hAnsi="Times New Roman" w:cs="Times New Roman"/>
          <w:sz w:val="26"/>
          <w:szCs w:val="26"/>
          <w:lang w:eastAsia="ru-RU"/>
        </w:rPr>
        <w:t>) неприятия узкого понимания права, как совокупности правил, установленных государством.</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sz w:val="26"/>
          <w:szCs w:val="26"/>
          <w:lang w:eastAsia="ru-RU"/>
        </w:rPr>
        <w:t xml:space="preserve">        С началом перестройки связан и новый этап  в разработке проблемы сущности права. Своеобразным прорывом в этом вопросе стала работа Л.С. </w:t>
      </w:r>
      <w:proofErr w:type="spellStart"/>
      <w:r w:rsidRPr="005B4BE2">
        <w:rPr>
          <w:rFonts w:ascii="Times New Roman" w:eastAsia="Times New Roman" w:hAnsi="Times New Roman" w:cs="Times New Roman"/>
          <w:sz w:val="26"/>
          <w:szCs w:val="26"/>
          <w:lang w:eastAsia="ru-RU"/>
        </w:rPr>
        <w:t>Явича</w:t>
      </w:r>
      <w:proofErr w:type="spellEnd"/>
      <w:r w:rsidRPr="005B4BE2">
        <w:rPr>
          <w:rFonts w:ascii="Times New Roman" w:eastAsia="Times New Roman" w:hAnsi="Times New Roman" w:cs="Times New Roman"/>
          <w:sz w:val="26"/>
          <w:szCs w:val="26"/>
          <w:lang w:eastAsia="ru-RU"/>
        </w:rPr>
        <w:t xml:space="preserve"> «Сущность права». Л.С. </w:t>
      </w:r>
      <w:proofErr w:type="spellStart"/>
      <w:r w:rsidRPr="005B4BE2">
        <w:rPr>
          <w:rFonts w:ascii="Times New Roman" w:eastAsia="Times New Roman" w:hAnsi="Times New Roman" w:cs="Times New Roman"/>
          <w:sz w:val="26"/>
          <w:szCs w:val="26"/>
          <w:lang w:eastAsia="ru-RU"/>
        </w:rPr>
        <w:t>Явич</w:t>
      </w:r>
      <w:proofErr w:type="spellEnd"/>
      <w:r w:rsidRPr="005B4BE2">
        <w:rPr>
          <w:rFonts w:ascii="Times New Roman" w:eastAsia="Times New Roman" w:hAnsi="Times New Roman" w:cs="Times New Roman"/>
          <w:sz w:val="26"/>
          <w:szCs w:val="26"/>
          <w:lang w:eastAsia="ru-RU"/>
        </w:rPr>
        <w:t xml:space="preserve"> предложил следующее определение сущности права: «сущностью права является сфера свободы, получившая основание в исторически определенных формах собственности». </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color w:val="000000"/>
          <w:sz w:val="26"/>
          <w:szCs w:val="26"/>
          <w:lang w:eastAsia="ru-RU"/>
        </w:rPr>
        <w:t xml:space="preserve">В современной России проблема осознания сущности права выглядит особенно актуально. Из ряда работ последних лет следует выделить два фундаментальных труда М.И. Байтина и О.Э. </w:t>
      </w:r>
      <w:proofErr w:type="spellStart"/>
      <w:r w:rsidRPr="005B4BE2">
        <w:rPr>
          <w:rFonts w:ascii="Times New Roman" w:eastAsia="Times New Roman" w:hAnsi="Times New Roman" w:cs="Times New Roman"/>
          <w:color w:val="000000"/>
          <w:sz w:val="26"/>
          <w:szCs w:val="26"/>
          <w:lang w:eastAsia="ru-RU"/>
        </w:rPr>
        <w:t>Лейста</w:t>
      </w:r>
      <w:proofErr w:type="spellEnd"/>
      <w:r w:rsidRPr="005B4BE2">
        <w:rPr>
          <w:rFonts w:ascii="Times New Roman" w:eastAsia="Times New Roman" w:hAnsi="Times New Roman" w:cs="Times New Roman"/>
          <w:color w:val="000000"/>
          <w:sz w:val="26"/>
          <w:szCs w:val="26"/>
          <w:lang w:eastAsia="ru-RU"/>
        </w:rPr>
        <w:t xml:space="preserve"> по соответствующей тематике. (</w:t>
      </w:r>
      <w:r w:rsidRPr="005B4BE2">
        <w:rPr>
          <w:rFonts w:ascii="Times New Roman" w:eastAsia="Times New Roman" w:hAnsi="Times New Roman" w:cs="Times New Roman"/>
          <w:sz w:val="26"/>
          <w:szCs w:val="26"/>
          <w:lang w:eastAsia="ru-RU"/>
        </w:rPr>
        <w:t>Сущность права</w:t>
      </w:r>
      <w:r w:rsidRPr="005B4BE2">
        <w:rPr>
          <w:rFonts w:ascii="Times New Roman" w:eastAsia="Times New Roman" w:hAnsi="Times New Roman" w:cs="Times New Roman"/>
          <w:color w:val="000000"/>
          <w:sz w:val="26"/>
          <w:szCs w:val="26"/>
          <w:lang w:eastAsia="ru-RU"/>
        </w:rPr>
        <w:t>).</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color w:val="000000"/>
          <w:sz w:val="26"/>
          <w:szCs w:val="26"/>
          <w:lang w:eastAsia="ru-RU"/>
        </w:rPr>
        <w:t>М.И. Байтин</w:t>
      </w:r>
      <w:r w:rsidRPr="005B4BE2">
        <w:rPr>
          <w:rFonts w:ascii="Times New Roman" w:eastAsia="Times New Roman" w:hAnsi="Times New Roman" w:cs="Times New Roman"/>
          <w:sz w:val="26"/>
          <w:szCs w:val="26"/>
          <w:lang w:eastAsia="ru-RU"/>
        </w:rPr>
        <w:t xml:space="preserve"> трактует право как нормативное воплощение идей гуманизма, демократии и справедливости. С таких позиций, по его мнению,  можно более убедительно критиковать действующее законодательство, обосновывать меры по его совершенствованию. </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sz w:val="26"/>
          <w:szCs w:val="26"/>
          <w:lang w:eastAsia="ru-RU"/>
        </w:rPr>
        <w:t xml:space="preserve">О.Э. </w:t>
      </w:r>
      <w:proofErr w:type="spellStart"/>
      <w:r w:rsidRPr="005B4BE2">
        <w:rPr>
          <w:rFonts w:ascii="Times New Roman" w:eastAsia="Times New Roman" w:hAnsi="Times New Roman" w:cs="Times New Roman"/>
          <w:sz w:val="26"/>
          <w:szCs w:val="26"/>
          <w:lang w:eastAsia="ru-RU"/>
        </w:rPr>
        <w:t>Лейст</w:t>
      </w:r>
      <w:proofErr w:type="spellEnd"/>
      <w:r w:rsidRPr="005B4BE2">
        <w:rPr>
          <w:rFonts w:ascii="Times New Roman" w:eastAsia="Times New Roman" w:hAnsi="Times New Roman" w:cs="Times New Roman"/>
          <w:sz w:val="26"/>
          <w:szCs w:val="26"/>
          <w:lang w:eastAsia="ru-RU"/>
        </w:rPr>
        <w:t xml:space="preserve"> предлагает считать главной целью права порядок и социальную стабильность. «Право, - пишет ученый, - всегда обращено в будущее и предписывает нечто как должное; поэтому идеалы (будущее) всегда видятся в связи с правом как помощью или помехой в их достижении». Именно поэтому право должно быть выражено не как описание настоящего, а как предписание, обращенное в будущее. </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sz w:val="26"/>
          <w:szCs w:val="26"/>
          <w:lang w:eastAsia="ru-RU"/>
        </w:rPr>
        <w:t xml:space="preserve">Право, воспринимаемое как идеальное выражение общественных отношений, представляется более функциональным и жизнеспособным в рамках соответствующей системы социокультурных отношений. Будучи признанным гармоничной частью духовного мира человека, оно превращается в наиболее действенный механизм обеспечения развития правовых форм отношений в обществе. Правовое поведение личности скорее будет определено его внутренними, «присвоенными» духовными ценностями и ориентирами, нежели, предложенными извне, чуждыми результатами деятельности «профессионалов» политиков. </w:t>
      </w:r>
    </w:p>
    <w:p w:rsidR="005B4BE2" w:rsidRDefault="005B4BE2" w:rsidP="003D0BA1">
      <w:pPr>
        <w:tabs>
          <w:tab w:val="left" w:pos="1276"/>
        </w:tabs>
        <w:spacing w:after="0" w:line="240" w:lineRule="auto"/>
        <w:contextualSpacing/>
        <w:rPr>
          <w:rFonts w:ascii="Times New Roman" w:eastAsia="Times New Roman" w:hAnsi="Times New Roman" w:cs="Times New Roman"/>
          <w:b/>
          <w:iCs/>
          <w:sz w:val="28"/>
          <w:szCs w:val="28"/>
          <w:lang w:eastAsia="ru-RU"/>
        </w:rPr>
      </w:pPr>
    </w:p>
    <w:p w:rsidR="005B4BE2" w:rsidRPr="00D44A91" w:rsidRDefault="005B4BE2" w:rsidP="003D0BA1">
      <w:pPr>
        <w:tabs>
          <w:tab w:val="left" w:pos="1276"/>
        </w:tabs>
        <w:spacing w:after="0" w:line="240" w:lineRule="auto"/>
        <w:contextualSpacing/>
        <w:rPr>
          <w:rFonts w:ascii="Times New Roman" w:eastAsia="Times New Roman" w:hAnsi="Times New Roman" w:cs="Times New Roman"/>
          <w:sz w:val="28"/>
          <w:szCs w:val="28"/>
          <w:lang w:eastAsia="ru-RU"/>
        </w:rPr>
      </w:pPr>
    </w:p>
    <w:p w:rsidR="00D44A91" w:rsidRPr="00D44A91" w:rsidRDefault="00D44A91" w:rsidP="00D44A91">
      <w:pPr>
        <w:tabs>
          <w:tab w:val="left" w:pos="1276"/>
        </w:tabs>
        <w:spacing w:after="0" w:line="240" w:lineRule="auto"/>
        <w:ind w:left="709"/>
        <w:contextualSpacing/>
        <w:jc w:val="both"/>
        <w:rPr>
          <w:rFonts w:ascii="Times New Roman" w:eastAsia="Times New Roman" w:hAnsi="Times New Roman" w:cs="Times New Roman"/>
          <w:sz w:val="24"/>
          <w:szCs w:val="24"/>
          <w:lang w:eastAsia="ru-RU"/>
        </w:rPr>
      </w:pPr>
      <w:r w:rsidRPr="00D44A91">
        <w:rPr>
          <w:rFonts w:ascii="Times New Roman" w:eastAsia="Times New Roman" w:hAnsi="Times New Roman" w:cs="Times New Roman"/>
          <w:sz w:val="28"/>
          <w:szCs w:val="28"/>
          <w:lang w:eastAsia="ru-RU"/>
        </w:rPr>
        <w:t>1.6. 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w:t>
      </w:r>
      <w:r w:rsidRPr="00D44A91">
        <w:rPr>
          <w:rFonts w:ascii="Times New Roman" w:eastAsia="Times New Roman" w:hAnsi="Times New Roman" w:cs="Times New Roman"/>
          <w:sz w:val="28"/>
          <w:szCs w:val="28"/>
          <w:lang w:val="en-US" w:eastAsia="ru-RU"/>
        </w:rPr>
        <w:t>STELLUS</w:t>
      </w:r>
      <w:r w:rsidRPr="00D44A91">
        <w:rPr>
          <w:rFonts w:ascii="Times New Roman" w:eastAsia="Times New Roman" w:hAnsi="Times New Roman" w:cs="Times New Roman"/>
          <w:sz w:val="28"/>
          <w:szCs w:val="28"/>
          <w:lang w:eastAsia="ru-RU"/>
        </w:rPr>
        <w:t>».</w:t>
      </w:r>
    </w:p>
    <w:p w:rsidR="005F6FAE" w:rsidRDefault="005F6FAE"/>
    <w:sectPr w:rsidR="005F6FAE" w:rsidSect="004C0F46">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A67" w:rsidRDefault="00852A67" w:rsidP="004C0F46">
      <w:pPr>
        <w:spacing w:after="0" w:line="240" w:lineRule="auto"/>
      </w:pPr>
      <w:r>
        <w:separator/>
      </w:r>
    </w:p>
  </w:endnote>
  <w:endnote w:type="continuationSeparator" w:id="0">
    <w:p w:rsidR="00852A67" w:rsidRDefault="00852A67" w:rsidP="004C0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A67" w:rsidRDefault="00852A67" w:rsidP="004C0F46">
      <w:pPr>
        <w:spacing w:after="0" w:line="240" w:lineRule="auto"/>
      </w:pPr>
      <w:r>
        <w:separator/>
      </w:r>
    </w:p>
  </w:footnote>
  <w:footnote w:type="continuationSeparator" w:id="0">
    <w:p w:rsidR="00852A67" w:rsidRDefault="00852A67" w:rsidP="004C0F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998509"/>
      <w:docPartObj>
        <w:docPartGallery w:val="Page Numbers (Top of Page)"/>
        <w:docPartUnique/>
      </w:docPartObj>
    </w:sdtPr>
    <w:sdtEndPr/>
    <w:sdtContent>
      <w:p w:rsidR="004C0F46" w:rsidRDefault="001C19CD">
        <w:pPr>
          <w:pStyle w:val="a3"/>
          <w:jc w:val="center"/>
        </w:pPr>
        <w:r>
          <w:fldChar w:fldCharType="begin"/>
        </w:r>
        <w:r w:rsidR="004C0F46">
          <w:instrText>PAGE   \* MERGEFORMAT</w:instrText>
        </w:r>
        <w:r>
          <w:fldChar w:fldCharType="separate"/>
        </w:r>
        <w:r w:rsidR="003A73BD">
          <w:rPr>
            <w:noProof/>
          </w:rPr>
          <w:t>2</w:t>
        </w:r>
        <w:r>
          <w:fldChar w:fldCharType="end"/>
        </w:r>
      </w:p>
    </w:sdtContent>
  </w:sdt>
  <w:p w:rsidR="004C0F46" w:rsidRDefault="004C0F4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93DEB"/>
    <w:multiLevelType w:val="hybridMultilevel"/>
    <w:tmpl w:val="288E3F1E"/>
    <w:lvl w:ilvl="0" w:tplc="D1BEE7E0">
      <w:start w:val="1"/>
      <w:numFmt w:val="bullet"/>
      <w:lvlText w:val=""/>
      <w:lvlJc w:val="left"/>
      <w:pPr>
        <w:tabs>
          <w:tab w:val="num" w:pos="1631"/>
        </w:tabs>
        <w:ind w:left="163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531291A"/>
    <w:multiLevelType w:val="hybridMultilevel"/>
    <w:tmpl w:val="B7887C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801A8"/>
    <w:rsid w:val="00022042"/>
    <w:rsid w:val="00090183"/>
    <w:rsid w:val="001C19CD"/>
    <w:rsid w:val="00235AD4"/>
    <w:rsid w:val="002801A8"/>
    <w:rsid w:val="002E4095"/>
    <w:rsid w:val="00384F90"/>
    <w:rsid w:val="003A73BD"/>
    <w:rsid w:val="003D0BA1"/>
    <w:rsid w:val="004C0F46"/>
    <w:rsid w:val="004E4FB6"/>
    <w:rsid w:val="005B4BE2"/>
    <w:rsid w:val="005F6FAE"/>
    <w:rsid w:val="00852A67"/>
    <w:rsid w:val="008B16F7"/>
    <w:rsid w:val="00A50092"/>
    <w:rsid w:val="00AF2E37"/>
    <w:rsid w:val="00B21979"/>
    <w:rsid w:val="00D44A91"/>
    <w:rsid w:val="00D65C96"/>
    <w:rsid w:val="00DE0F0B"/>
    <w:rsid w:val="00DE5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D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0F4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0F46"/>
  </w:style>
  <w:style w:type="paragraph" w:styleId="a5">
    <w:name w:val="footer"/>
    <w:basedOn w:val="a"/>
    <w:link w:val="a6"/>
    <w:uiPriority w:val="99"/>
    <w:unhideWhenUsed/>
    <w:rsid w:val="004C0F4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C0F46"/>
  </w:style>
  <w:style w:type="paragraph" w:styleId="a7">
    <w:name w:val="Balloon Text"/>
    <w:basedOn w:val="a"/>
    <w:link w:val="a8"/>
    <w:uiPriority w:val="99"/>
    <w:semiHidden/>
    <w:unhideWhenUsed/>
    <w:rsid w:val="003A73B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A73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803383">
      <w:bodyDiv w:val="1"/>
      <w:marLeft w:val="0"/>
      <w:marRight w:val="0"/>
      <w:marTop w:val="0"/>
      <w:marBottom w:val="0"/>
      <w:divBdr>
        <w:top w:val="none" w:sz="0" w:space="0" w:color="auto"/>
        <w:left w:val="none" w:sz="0" w:space="0" w:color="auto"/>
        <w:bottom w:val="none" w:sz="0" w:space="0" w:color="auto"/>
        <w:right w:val="none" w:sz="0" w:space="0" w:color="auto"/>
      </w:divBdr>
    </w:div>
    <w:div w:id="181699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4660</Words>
  <Characters>26567</Characters>
  <Application>Microsoft Office Word</Application>
  <DocSecurity>0</DocSecurity>
  <Lines>221</Lines>
  <Paragraphs>62</Paragraphs>
  <ScaleCrop>false</ScaleCrop>
  <Company>HP</Company>
  <LinksUpToDate>false</LinksUpToDate>
  <CharactersWithSpaces>31165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Алла Владимировна Макарян</cp:lastModifiedBy>
  <cp:revision>16</cp:revision>
  <cp:lastPrinted>2020-03-25T07:52:00Z</cp:lastPrinted>
  <dcterms:created xsi:type="dcterms:W3CDTF">2020-03-23T19:11:00Z</dcterms:created>
  <dcterms:modified xsi:type="dcterms:W3CDTF">2020-03-25T13:18:00Z</dcterms:modified>
</cp:coreProperties>
</file>