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E0" w:rsidRDefault="006400E0"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49973"/>
            <wp:effectExtent l="0" t="0" r="0" b="0"/>
            <wp:docPr id="1" name="Рисунок 1" descr="C:\Users\a.makarjan\Desktop\СДОТ ФЗО 2020\Сканы\титулФ ОРД УР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ОРД УР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9973"/>
                    </a:xfrm>
                    <a:prstGeom prst="rect">
                      <a:avLst/>
                    </a:prstGeom>
                    <a:noFill/>
                    <a:ln>
                      <a:noFill/>
                    </a:ln>
                  </pic:spPr>
                </pic:pic>
              </a:graphicData>
            </a:graphic>
          </wp:inline>
        </w:drawing>
      </w:r>
    </w:p>
    <w:p w:rsidR="006400E0" w:rsidRDefault="006400E0">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2C4D83" w:rsidRDefault="00571A40" w:rsidP="00571A40">
            <w:pPr>
              <w:spacing w:after="0" w:line="240" w:lineRule="auto"/>
              <w:rPr>
                <w:rFonts w:ascii="Times New Roman" w:eastAsia="Times New Roman" w:hAnsi="Times New Roman" w:cs="Times New Roman"/>
                <w:sz w:val="24"/>
                <w:szCs w:val="24"/>
                <w:lang w:eastAsia="ru-RU"/>
              </w:rPr>
            </w:pPr>
            <w:r w:rsidRPr="002C4D83">
              <w:rPr>
                <w:rFonts w:ascii="Times New Roman" w:eastAsia="Times New Roman" w:hAnsi="Times New Roman" w:cs="Times New Roman"/>
                <w:sz w:val="24"/>
                <w:szCs w:val="24"/>
                <w:lang w:eastAsia="ru-RU"/>
              </w:rPr>
              <w:t xml:space="preserve">          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занятия семинарского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EB7D06" w:rsidRDefault="00EB7D06" w:rsidP="00EB7D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оперативно-розыскная деятельность (узкая специализация – деятельность оперуполномоченного уголовного розыска).</w:t>
      </w:r>
    </w:p>
    <w:p w:rsidR="00571A40" w:rsidRPr="00571A40" w:rsidRDefault="00571A40" w:rsidP="002C4D83">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2C4D83"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ограничены.</w:t>
      </w:r>
    </w:p>
    <w:p w:rsidR="002C4D83" w:rsidRDefault="00204A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204A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2C4D8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Содержание занятия семинарского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 и практические задания.</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Учебные вопросы:</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1D25BD">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1D25BD"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571A40">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1.5. Краткое описание учебных вопросов или алгоритм выполнения практических заданий.</w:t>
      </w:r>
    </w:p>
    <w:p w:rsidR="00535D52" w:rsidRPr="00535D52" w:rsidRDefault="009E418D" w:rsidP="00535D52">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535D52">
        <w:rPr>
          <w:rFonts w:ascii="Times New Roman" w:eastAsia="Times New Roman" w:hAnsi="Times New Roman" w:cs="Times New Roman"/>
          <w:i/>
          <w:iCs/>
          <w:sz w:val="26"/>
          <w:szCs w:val="26"/>
          <w:lang w:eastAsia="ru-RU"/>
        </w:rPr>
        <w:t>смертности</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несовершенства.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535D52">
        <w:rPr>
          <w:rFonts w:ascii="Times New Roman" w:eastAsia="Times New Roman" w:hAnsi="Times New Roman" w:cs="Times New Roman"/>
          <w:b/>
          <w:sz w:val="26"/>
          <w:szCs w:val="26"/>
          <w:lang w:eastAsia="ru-RU"/>
        </w:rPr>
        <w:t>Ф.Ницше</w:t>
      </w:r>
      <w:r w:rsidRPr="00535D52">
        <w:rPr>
          <w:rFonts w:ascii="Times New Roman" w:eastAsia="Times New Roman" w:hAnsi="Times New Roman" w:cs="Times New Roman"/>
          <w:sz w:val="26"/>
          <w:szCs w:val="26"/>
          <w:lang w:eastAsia="ru-RU"/>
        </w:rPr>
        <w:t xml:space="preserve"> и А.Бергсона, а также феноменология </w:t>
      </w:r>
      <w:proofErr w:type="spellStart"/>
      <w:r w:rsidRPr="00535D52">
        <w:rPr>
          <w:rFonts w:ascii="Times New Roman" w:eastAsia="Times New Roman" w:hAnsi="Times New Roman" w:cs="Times New Roman"/>
          <w:sz w:val="26"/>
          <w:szCs w:val="26"/>
          <w:lang w:eastAsia="ru-RU"/>
        </w:rPr>
        <w:t>Гуссерля</w:t>
      </w:r>
      <w:proofErr w:type="spellEnd"/>
      <w:r w:rsidRPr="00535D52">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535D52">
        <w:rPr>
          <w:rFonts w:ascii="Times New Roman" w:eastAsia="Times New Roman" w:hAnsi="Times New Roman" w:cs="Times New Roman"/>
          <w:b/>
          <w:sz w:val="26"/>
          <w:szCs w:val="26"/>
          <w:lang w:eastAsia="ru-RU"/>
        </w:rPr>
        <w:t>Н.Бердяев</w:t>
      </w:r>
      <w:r w:rsidRPr="00535D52">
        <w:rPr>
          <w:rFonts w:ascii="Times New Roman" w:eastAsia="Times New Roman" w:hAnsi="Times New Roman" w:cs="Times New Roman"/>
          <w:sz w:val="26"/>
          <w:szCs w:val="26"/>
          <w:lang w:eastAsia="ru-RU"/>
        </w:rPr>
        <w:t xml:space="preserve">, психоаналитик </w:t>
      </w:r>
      <w:r w:rsidRPr="00535D52">
        <w:rPr>
          <w:rFonts w:ascii="Times New Roman" w:eastAsia="Times New Roman" w:hAnsi="Times New Roman" w:cs="Times New Roman"/>
          <w:b/>
          <w:sz w:val="26"/>
          <w:szCs w:val="26"/>
          <w:lang w:eastAsia="ru-RU"/>
        </w:rPr>
        <w:t>З.Фрейд,</w:t>
      </w:r>
      <w:r w:rsidRPr="00535D52">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535D52">
        <w:rPr>
          <w:rFonts w:ascii="Times New Roman" w:eastAsia="Times New Roman" w:hAnsi="Times New Roman" w:cs="Times New Roman"/>
          <w:sz w:val="26"/>
          <w:szCs w:val="26"/>
          <w:lang w:eastAsia="ru-RU"/>
        </w:rPr>
        <w:t>Эжена</w:t>
      </w:r>
      <w:proofErr w:type="spellEnd"/>
      <w:r w:rsidRPr="00535D52">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w:t>
      </w:r>
      <w:r w:rsidRPr="00535D52">
        <w:rPr>
          <w:rFonts w:ascii="Times New Roman" w:eastAsia="Times New Roman" w:hAnsi="Times New Roman" w:cs="Times New Roman"/>
          <w:sz w:val="26"/>
          <w:szCs w:val="26"/>
          <w:lang w:eastAsia="ru-RU"/>
        </w:rPr>
        <w:lastRenderedPageBreak/>
        <w:t>руководством к действию. Следовательно, наука не имеет ценности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для</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535D52">
        <w:rPr>
          <w:rFonts w:ascii="Times New Roman" w:eastAsia="Times New Roman" w:hAnsi="Times New Roman" w:cs="Times New Roman"/>
          <w:sz w:val="26"/>
          <w:szCs w:val="26"/>
          <w:lang w:eastAsia="ru-RU"/>
        </w:rPr>
        <w:t>вненаучным</w:t>
      </w:r>
      <w:proofErr w:type="spellEnd"/>
      <w:r w:rsidRPr="00535D52">
        <w:rPr>
          <w:rFonts w:ascii="Times New Roman" w:eastAsia="Times New Roman" w:hAnsi="Times New Roman" w:cs="Times New Roman"/>
          <w:sz w:val="26"/>
          <w:szCs w:val="26"/>
          <w:lang w:eastAsia="ru-RU"/>
        </w:rPr>
        <w:t xml:space="preserve"> рассмотрением человеческого бытия.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 числу наиболее общих и характерных моментов этой философии можно отнести следующие: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535D52">
        <w:rPr>
          <w:rFonts w:ascii="Times New Roman" w:eastAsia="Times New Roman" w:hAnsi="Times New Roman" w:cs="Times New Roman"/>
          <w:i/>
          <w:iCs/>
          <w:sz w:val="26"/>
          <w:szCs w:val="26"/>
          <w:lang w:eastAsia="ru-RU"/>
        </w:rPr>
        <w:t>объективную</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субъективную.</w:t>
      </w:r>
      <w:r w:rsidRPr="00535D52">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535D52">
        <w:rPr>
          <w:rFonts w:ascii="Times New Roman" w:eastAsia="Times New Roman" w:hAnsi="Times New Roman" w:cs="Times New Roman"/>
          <w:sz w:val="26"/>
          <w:szCs w:val="26"/>
          <w:lang w:eastAsia="ru-RU"/>
        </w:rPr>
        <w:t>экзистенцию</w:t>
      </w:r>
      <w:proofErr w:type="spellEnd"/>
      <w:r w:rsidRPr="00535D52">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является интуиция.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535D52">
        <w:rPr>
          <w:rFonts w:ascii="Times New Roman" w:eastAsia="Times New Roman" w:hAnsi="Times New Roman" w:cs="Times New Roman"/>
          <w:i/>
          <w:iCs/>
          <w:sz w:val="26"/>
          <w:szCs w:val="26"/>
          <w:lang w:eastAsia="ru-RU"/>
        </w:rPr>
        <w:t>страх</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тревога,</w:t>
      </w:r>
      <w:r w:rsidRPr="00535D52">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 4. Большое место в экзистенциализме занимает проблема </w:t>
      </w:r>
      <w:r w:rsidRPr="00535D52">
        <w:rPr>
          <w:rFonts w:ascii="Times New Roman" w:eastAsia="Times New Roman" w:hAnsi="Times New Roman" w:cs="Times New Roman"/>
          <w:i/>
          <w:iCs/>
          <w:sz w:val="26"/>
          <w:szCs w:val="26"/>
          <w:lang w:eastAsia="ru-RU"/>
        </w:rPr>
        <w:t>свободы,</w:t>
      </w:r>
      <w:r w:rsidRPr="00535D52">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w:t>
      </w:r>
      <w:r w:rsidRPr="00535D52">
        <w:rPr>
          <w:rFonts w:ascii="Times New Roman" w:eastAsia="Times New Roman" w:hAnsi="Times New Roman" w:cs="Times New Roman"/>
          <w:sz w:val="26"/>
          <w:szCs w:val="26"/>
          <w:lang w:eastAsia="ru-RU"/>
        </w:rPr>
        <w:lastRenderedPageBreak/>
        <w:t xml:space="preserve">отчуждение, но, и обязана помочь человеку, охваченному трагическими умонастроениями.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w:t>
      </w: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r w:rsidRPr="00535D52">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Основоположником позитивизма является </w:t>
      </w:r>
      <w:r w:rsidRPr="00535D52">
        <w:rPr>
          <w:rFonts w:ascii="Times New Roman" w:eastAsia="Times New Roman" w:hAnsi="Times New Roman" w:cs="Times New Roman"/>
          <w:b/>
          <w:sz w:val="26"/>
          <w:szCs w:val="26"/>
          <w:lang w:eastAsia="ru-RU"/>
        </w:rPr>
        <w:t>Огюст Конт</w:t>
      </w:r>
      <w:r w:rsidRPr="00535D52">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535D52">
        <w:rPr>
          <w:rFonts w:ascii="Times New Roman" w:eastAsia="Times New Roman" w:hAnsi="Times New Roman" w:cs="Times New Roman"/>
          <w:b/>
          <w:i/>
          <w:sz w:val="26"/>
          <w:szCs w:val="26"/>
          <w:lang w:eastAsia="ru-RU"/>
        </w:rPr>
        <w:t>теологии</w:t>
      </w:r>
      <w:r w:rsidRPr="00535D52">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proofErr w:type="spellStart"/>
      <w:r w:rsidRPr="00535D52">
        <w:rPr>
          <w:rFonts w:ascii="Times New Roman" w:eastAsia="Times New Roman" w:hAnsi="Times New Roman" w:cs="Times New Roman"/>
          <w:sz w:val="26"/>
          <w:szCs w:val="26"/>
          <w:lang w:eastAsia="ru-RU"/>
        </w:rPr>
        <w:t>Контовская</w:t>
      </w:r>
      <w:proofErr w:type="spellEnd"/>
      <w:r w:rsidRPr="00535D52">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Второй этап в развитии позитивизма начался в 70-80 г. 19 в. (Э. Мах, Р. </w:t>
      </w:r>
      <w:proofErr w:type="spellStart"/>
      <w:r w:rsidRPr="00535D52">
        <w:rPr>
          <w:rFonts w:ascii="Times New Roman" w:eastAsia="Times New Roman" w:hAnsi="Times New Roman" w:cs="Times New Roman"/>
          <w:sz w:val="26"/>
          <w:szCs w:val="26"/>
          <w:lang w:eastAsia="ru-RU"/>
        </w:rPr>
        <w:t>Авенариус</w:t>
      </w:r>
      <w:proofErr w:type="spellEnd"/>
      <w:r w:rsidRPr="00535D52">
        <w:rPr>
          <w:rFonts w:ascii="Times New Roman" w:eastAsia="Times New Roman" w:hAnsi="Times New Roman" w:cs="Times New Roman"/>
          <w:sz w:val="26"/>
          <w:szCs w:val="26"/>
          <w:lang w:eastAsia="ru-RU"/>
        </w:rPr>
        <w:t>) и получил название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махизм</w:t>
      </w:r>
      <w:r w:rsidRPr="00535D52">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b/>
          <w:sz w:val="26"/>
          <w:szCs w:val="26"/>
          <w:lang w:eastAsia="ru-RU"/>
        </w:rPr>
        <w:t>Мах Эрнст</w:t>
      </w:r>
      <w:r w:rsidRPr="00535D52">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535D52">
        <w:rPr>
          <w:rFonts w:ascii="Times New Roman" w:eastAsia="Times New Roman" w:hAnsi="Times New Roman" w:cs="Times New Roman"/>
          <w:bCs/>
          <w:sz w:val="26"/>
          <w:szCs w:val="26"/>
          <w:lang w:eastAsia="ru-RU"/>
        </w:rPr>
        <w:t>он</w:t>
      </w:r>
      <w:r w:rsidRPr="00535D52">
        <w:rPr>
          <w:rFonts w:ascii="Times New Roman" w:eastAsia="Times New Roman" w:hAnsi="Times New Roman" w:cs="Times New Roman"/>
          <w:sz w:val="26"/>
          <w:szCs w:val="26"/>
          <w:lang w:eastAsia="ru-RU"/>
        </w:rPr>
        <w:t xml:space="preserve"> сводит к «психологии познания».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535D52">
        <w:rPr>
          <w:rFonts w:ascii="Times New Roman" w:eastAsia="Times New Roman" w:hAnsi="Times New Roman" w:cs="Times New Roman"/>
          <w:i/>
          <w:iCs/>
          <w:sz w:val="26"/>
          <w:szCs w:val="26"/>
          <w:lang w:eastAsia="ru-RU"/>
        </w:rPr>
        <w:t>элементов</w:t>
      </w:r>
      <w:r w:rsidRPr="00535D52">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w:t>
      </w:r>
      <w:r>
        <w:rPr>
          <w:rFonts w:ascii="Times New Roman" w:eastAsia="Times New Roman" w:hAnsi="Times New Roman" w:cs="Times New Roman"/>
          <w:sz w:val="26"/>
          <w:szCs w:val="26"/>
          <w:lang w:eastAsia="ru-RU"/>
        </w:rPr>
        <w:t>го релятивизма и субъективизма.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i/>
          <w:sz w:val="26"/>
          <w:szCs w:val="26"/>
          <w:lang w:eastAsia="ru-RU"/>
        </w:rPr>
        <w:t>Неопозитивизм</w:t>
      </w:r>
      <w:r w:rsidRPr="00535D52">
        <w:rPr>
          <w:rFonts w:ascii="Times New Roman" w:eastAsia="Times New Roman" w:hAnsi="Times New Roman" w:cs="Times New Roman"/>
          <w:sz w:val="26"/>
          <w:szCs w:val="26"/>
          <w:lang w:eastAsia="ru-RU"/>
        </w:rPr>
        <w:t xml:space="preserve">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Третий этап начинается с 20 г.</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М.</w:t>
      </w:r>
      <w:r>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Шлик</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Р.Карнап</w:t>
      </w:r>
      <w:proofErr w:type="spellEnd"/>
      <w:r w:rsidRPr="00535D52">
        <w:rPr>
          <w:rFonts w:ascii="Times New Roman" w:eastAsia="Times New Roman" w:hAnsi="Times New Roman" w:cs="Times New Roman"/>
          <w:sz w:val="26"/>
          <w:szCs w:val="26"/>
          <w:lang w:eastAsia="ru-RU"/>
        </w:rPr>
        <w:t xml:space="preserve">, Б. Рассел, </w:t>
      </w:r>
      <w:proofErr w:type="spellStart"/>
      <w:r w:rsidRPr="00535D52">
        <w:rPr>
          <w:rFonts w:ascii="Times New Roman" w:eastAsia="Times New Roman" w:hAnsi="Times New Roman" w:cs="Times New Roman"/>
          <w:sz w:val="26"/>
          <w:szCs w:val="26"/>
          <w:lang w:eastAsia="ru-RU"/>
        </w:rPr>
        <w:t>Л.Витгенштейн</w:t>
      </w:r>
      <w:proofErr w:type="spellEnd"/>
      <w:r w:rsidRPr="00535D52">
        <w:rPr>
          <w:rFonts w:ascii="Times New Roman" w:eastAsia="Times New Roman" w:hAnsi="Times New Roman" w:cs="Times New Roman"/>
          <w:sz w:val="26"/>
          <w:szCs w:val="26"/>
          <w:lang w:eastAsia="ru-RU"/>
        </w:rPr>
        <w:t xml:space="preserve">, К. Поппер, </w:t>
      </w:r>
      <w:proofErr w:type="spellStart"/>
      <w:r w:rsidRPr="00535D52">
        <w:rPr>
          <w:rFonts w:ascii="Times New Roman" w:eastAsia="Times New Roman" w:hAnsi="Times New Roman" w:cs="Times New Roman"/>
          <w:sz w:val="26"/>
          <w:szCs w:val="26"/>
          <w:lang w:eastAsia="ru-RU"/>
        </w:rPr>
        <w:t>Г.Рейхенбах</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А.Тарский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Как же решали неопозитивисты основные проблемы?</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535D52">
        <w:rPr>
          <w:rFonts w:ascii="Times New Roman" w:eastAsia="Times New Roman" w:hAnsi="Times New Roman" w:cs="Times New Roman"/>
          <w:sz w:val="26"/>
          <w:szCs w:val="26"/>
          <w:lang w:eastAsia="ru-RU"/>
        </w:rPr>
        <w:t>Витгенштейн</w:t>
      </w:r>
      <w:proofErr w:type="spellEnd"/>
      <w:r w:rsidRPr="00535D52">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мы имеем дело с </w:t>
      </w:r>
      <w:proofErr w:type="spellStart"/>
      <w:r w:rsidRPr="00535D52">
        <w:rPr>
          <w:rFonts w:ascii="Times New Roman" w:eastAsia="Times New Roman" w:hAnsi="Times New Roman" w:cs="Times New Roman"/>
          <w:sz w:val="26"/>
          <w:szCs w:val="26"/>
          <w:lang w:eastAsia="ru-RU"/>
        </w:rPr>
        <w:t>псевдопроблемой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535D52">
        <w:rPr>
          <w:rFonts w:ascii="Times New Roman" w:eastAsia="Times New Roman" w:hAnsi="Times New Roman" w:cs="Times New Roman"/>
          <w:sz w:val="26"/>
          <w:szCs w:val="26"/>
          <w:lang w:eastAsia="ru-RU"/>
        </w:rPr>
        <w:t>постпозитивистское</w:t>
      </w:r>
      <w:proofErr w:type="spellEnd"/>
      <w:r w:rsidRPr="00535D52">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Основоположником этого направления является английский философ австрийского происхождения К. Поппер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на</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535D52">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535D52">
        <w:rPr>
          <w:rFonts w:ascii="Times New Roman" w:eastAsia="Times New Roman" w:hAnsi="Times New Roman" w:cs="Times New Roman"/>
          <w:sz w:val="26"/>
          <w:szCs w:val="26"/>
          <w:lang w:eastAsia="ru-RU"/>
        </w:rPr>
        <w:softHyphen/>
        <w:t>чить из сферы науки, т.к. оно лишено научного смысла.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535D52">
        <w:rPr>
          <w:rFonts w:ascii="Times New Roman" w:eastAsia="Times New Roman" w:hAnsi="Times New Roman" w:cs="Times New Roman"/>
          <w:sz w:val="26"/>
          <w:szCs w:val="26"/>
          <w:lang w:eastAsia="ru-RU"/>
        </w:rPr>
        <w:t>фальсификационизма</w:t>
      </w:r>
      <w:proofErr w:type="spellEnd"/>
      <w:r w:rsidRPr="00535D52">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w:t>
      </w:r>
      <w:r>
        <w:rPr>
          <w:rFonts w:ascii="Times New Roman" w:eastAsia="Times New Roman" w:hAnsi="Times New Roman" w:cs="Times New Roman"/>
          <w:sz w:val="26"/>
          <w:szCs w:val="26"/>
          <w:lang w:eastAsia="ru-RU"/>
        </w:rPr>
        <w:t xml:space="preserve"> </w:t>
      </w:r>
      <w:r w:rsidRPr="00535D52">
        <w:rPr>
          <w:rFonts w:ascii="Times New Roman" w:eastAsia="Times New Roman" w:hAnsi="Times New Roman" w:cs="Times New Roman"/>
          <w:sz w:val="26"/>
          <w:szCs w:val="26"/>
          <w:lang w:eastAsia="ru-RU"/>
        </w:rPr>
        <w:t>Кун. Важным было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8D2DDC">
      <w:pPr>
        <w:spacing w:after="0" w:line="240" w:lineRule="auto"/>
        <w:jc w:val="center"/>
        <w:rPr>
          <w:rFonts w:ascii="Times New Roman" w:eastAsia="Times New Roman" w:hAnsi="Times New Roman" w:cs="Times New Roman"/>
          <w:b/>
          <w:bCs/>
          <w:iCs/>
          <w:sz w:val="28"/>
          <w:szCs w:val="28"/>
          <w:lang w:eastAsia="ru-RU"/>
        </w:rPr>
      </w:pPr>
      <w:r w:rsidRPr="00571A40">
        <w:rPr>
          <w:rFonts w:ascii="Times New Roman" w:eastAsia="Times New Roman" w:hAnsi="Times New Roman" w:cs="Times New Roman"/>
          <w:b/>
          <w:bCs/>
          <w:iCs/>
          <w:sz w:val="28"/>
          <w:szCs w:val="28"/>
          <w:lang w:eastAsia="ru-RU"/>
        </w:rPr>
        <w:t>Контрольные вопросы</w:t>
      </w:r>
    </w:p>
    <w:p w:rsidR="009E418D"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Каково с</w:t>
      </w:r>
      <w:r w:rsidRPr="009E418D">
        <w:rPr>
          <w:rFonts w:ascii="Times New Roman" w:eastAsia="Times New Roman" w:hAnsi="Times New Roman" w:cs="Times New Roman"/>
          <w:bCs/>
          <w:iCs/>
          <w:sz w:val="28"/>
          <w:szCs w:val="28"/>
          <w:lang w:eastAsia="ru-RU"/>
        </w:rPr>
        <w:t>оотношение нау</w:t>
      </w:r>
      <w:r>
        <w:rPr>
          <w:rFonts w:ascii="Times New Roman" w:eastAsia="Times New Roman" w:hAnsi="Times New Roman" w:cs="Times New Roman"/>
          <w:bCs/>
          <w:iCs/>
          <w:sz w:val="28"/>
          <w:szCs w:val="28"/>
          <w:lang w:eastAsia="ru-RU"/>
        </w:rPr>
        <w:t>ки и философии экзистенциализма?</w:t>
      </w:r>
    </w:p>
    <w:p w:rsidR="00571A40" w:rsidRPr="00571A40"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Какова специфика философии жизни и проблем</w:t>
      </w:r>
      <w:r w:rsidRPr="009E418D">
        <w:rPr>
          <w:rFonts w:ascii="Times New Roman" w:eastAsia="Times New Roman" w:hAnsi="Times New Roman" w:cs="Times New Roman"/>
          <w:bCs/>
          <w:iCs/>
          <w:sz w:val="28"/>
          <w:szCs w:val="28"/>
          <w:lang w:eastAsia="ru-RU"/>
        </w:rPr>
        <w:t xml:space="preserve"> существования человека</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 раскрываются п</w:t>
      </w:r>
      <w:r w:rsidRPr="009E418D">
        <w:rPr>
          <w:rFonts w:ascii="Times New Roman" w:eastAsia="Times New Roman" w:hAnsi="Times New Roman" w:cs="Times New Roman"/>
          <w:bCs/>
          <w:iCs/>
          <w:sz w:val="28"/>
          <w:szCs w:val="28"/>
          <w:lang w:eastAsia="ru-RU"/>
        </w:rPr>
        <w:t>роблемы человеческого существования, свободы и ответственнос</w:t>
      </w:r>
      <w:r>
        <w:rPr>
          <w:rFonts w:ascii="Times New Roman" w:eastAsia="Times New Roman" w:hAnsi="Times New Roman" w:cs="Times New Roman"/>
          <w:bCs/>
          <w:iCs/>
          <w:sz w:val="28"/>
          <w:szCs w:val="28"/>
          <w:lang w:eastAsia="ru-RU"/>
        </w:rPr>
        <w:t>ти в философии экзистенциализма?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светского и религиозного</w:t>
      </w:r>
      <w:r w:rsidRPr="009E418D">
        <w:rPr>
          <w:rFonts w:ascii="Times New Roman" w:eastAsia="Times New Roman" w:hAnsi="Times New Roman" w:cs="Times New Roman"/>
          <w:bCs/>
          <w:iCs/>
          <w:sz w:val="28"/>
          <w:szCs w:val="28"/>
          <w:lang w:eastAsia="ru-RU"/>
        </w:rPr>
        <w:t xml:space="preserve"> экзистенциализм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н</w:t>
      </w:r>
      <w:r w:rsidRPr="009E418D">
        <w:rPr>
          <w:rFonts w:ascii="Times New Roman" w:eastAsia="Times New Roman" w:hAnsi="Times New Roman" w:cs="Times New Roman"/>
          <w:bCs/>
          <w:iCs/>
          <w:sz w:val="28"/>
          <w:szCs w:val="28"/>
          <w:lang w:eastAsia="ru-RU"/>
        </w:rPr>
        <w:t>еотомизм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основные характеристики постмодернистской</w:t>
      </w:r>
      <w:r w:rsidRPr="009E418D">
        <w:rPr>
          <w:rFonts w:ascii="Times New Roman" w:eastAsia="Times New Roman" w:hAnsi="Times New Roman" w:cs="Times New Roman"/>
          <w:bCs/>
          <w:iCs/>
          <w:sz w:val="28"/>
          <w:szCs w:val="28"/>
          <w:lang w:eastAsia="ru-RU"/>
        </w:rPr>
        <w:t xml:space="preserve"> философ</w:t>
      </w:r>
      <w:r>
        <w:rPr>
          <w:rFonts w:ascii="Times New Roman" w:eastAsia="Times New Roman" w:hAnsi="Times New Roman" w:cs="Times New Roman"/>
          <w:bCs/>
          <w:iCs/>
          <w:sz w:val="28"/>
          <w:szCs w:val="28"/>
          <w:lang w:eastAsia="ru-RU"/>
        </w:rPr>
        <w:t>ии</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отличия п</w:t>
      </w:r>
      <w:r>
        <w:rPr>
          <w:rFonts w:ascii="Times New Roman" w:eastAsia="Times New Roman" w:hAnsi="Times New Roman" w:cs="Times New Roman"/>
          <w:bCs/>
          <w:sz w:val="28"/>
          <w:szCs w:val="28"/>
          <w:lang w:eastAsia="ru-RU"/>
        </w:rPr>
        <w:t>ервой и второй форм позитивизма?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Какие </w:t>
      </w:r>
      <w:r>
        <w:rPr>
          <w:rFonts w:ascii="Times New Roman" w:eastAsia="Times New Roman" w:hAnsi="Times New Roman" w:cs="Times New Roman"/>
          <w:bCs/>
          <w:sz w:val="28"/>
          <w:szCs w:val="28"/>
          <w:lang w:eastAsia="ru-RU"/>
        </w:rPr>
        <w:t>общие характеристики</w:t>
      </w:r>
      <w:r w:rsidRPr="009E418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Pr="009E418D">
        <w:rPr>
          <w:rFonts w:ascii="Times New Roman" w:eastAsia="Times New Roman" w:hAnsi="Times New Roman" w:cs="Times New Roman"/>
          <w:bCs/>
          <w:sz w:val="28"/>
          <w:szCs w:val="28"/>
          <w:lang w:eastAsia="ru-RU"/>
        </w:rPr>
        <w:t>еопозитивизм</w:t>
      </w:r>
      <w:r>
        <w:rPr>
          <w:rFonts w:ascii="Times New Roman" w:eastAsia="Times New Roman" w:hAnsi="Times New Roman" w:cs="Times New Roman"/>
          <w:bCs/>
          <w:sz w:val="28"/>
          <w:szCs w:val="28"/>
          <w:lang w:eastAsia="ru-RU"/>
        </w:rPr>
        <w:t xml:space="preserve">а и </w:t>
      </w:r>
      <w:proofErr w:type="spellStart"/>
      <w:r>
        <w:rPr>
          <w:rFonts w:ascii="Times New Roman" w:eastAsia="Times New Roman" w:hAnsi="Times New Roman" w:cs="Times New Roman"/>
          <w:bCs/>
          <w:sz w:val="28"/>
          <w:szCs w:val="28"/>
          <w:lang w:eastAsia="ru-RU"/>
        </w:rPr>
        <w:t>постпозитивизма</w:t>
      </w:r>
      <w:proofErr w:type="spellEnd"/>
      <w:r>
        <w:rPr>
          <w:rFonts w:ascii="Times New Roman" w:eastAsia="Times New Roman" w:hAnsi="Times New Roman" w:cs="Times New Roman"/>
          <w:b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Какова роль </w:t>
      </w:r>
      <w:r>
        <w:rPr>
          <w:rFonts w:ascii="Times New Roman" w:eastAsia="Times New Roman" w:hAnsi="Times New Roman" w:cs="Times New Roman"/>
          <w:bCs/>
          <w:sz w:val="28"/>
          <w:szCs w:val="28"/>
          <w:lang w:eastAsia="ru-RU"/>
        </w:rPr>
        <w:t>позитивистской методологии</w:t>
      </w:r>
      <w:r w:rsidRPr="009E418D">
        <w:rPr>
          <w:rFonts w:ascii="Times New Roman" w:eastAsia="Times New Roman" w:hAnsi="Times New Roman" w:cs="Times New Roman"/>
          <w:bCs/>
          <w:sz w:val="28"/>
          <w:szCs w:val="28"/>
          <w:lang w:eastAsia="ru-RU"/>
        </w:rPr>
        <w:t xml:space="preserve"> в исследовании проблем </w:t>
      </w:r>
      <w:r>
        <w:rPr>
          <w:rFonts w:ascii="Times New Roman" w:eastAsia="Times New Roman" w:hAnsi="Times New Roman" w:cs="Times New Roman"/>
          <w:bCs/>
          <w:sz w:val="28"/>
          <w:szCs w:val="28"/>
          <w:lang w:eastAsia="ru-RU"/>
        </w:rPr>
        <w:t xml:space="preserve">общественной </w:t>
      </w:r>
      <w:r w:rsidRPr="009E418D">
        <w:rPr>
          <w:rFonts w:ascii="Times New Roman" w:eastAsia="Times New Roman" w:hAnsi="Times New Roman" w:cs="Times New Roman"/>
          <w:bCs/>
          <w:sz w:val="28"/>
          <w:szCs w:val="28"/>
          <w:lang w:eastAsia="ru-RU"/>
        </w:rPr>
        <w:t>безопасности</w:t>
      </w:r>
      <w:r w:rsidR="00571A40" w:rsidRPr="009E418D">
        <w:rPr>
          <w:rFonts w:ascii="Times New Roman" w:eastAsia="Times New Roman" w:hAnsi="Times New Roman" w:cs="Times New Roman"/>
          <w:bCs/>
          <w:iCs/>
          <w:sz w:val="28"/>
          <w:szCs w:val="28"/>
          <w:lang w:eastAsia="ru-RU"/>
        </w:rPr>
        <w:t>?</w:t>
      </w:r>
    </w:p>
    <w:p w:rsidR="00571A40"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Как решается п</w:t>
      </w:r>
      <w:r w:rsidRPr="009E418D">
        <w:rPr>
          <w:rFonts w:ascii="Times New Roman" w:eastAsia="Times New Roman" w:hAnsi="Times New Roman" w:cs="Times New Roman"/>
          <w:bCs/>
          <w:iCs/>
          <w:sz w:val="28"/>
          <w:szCs w:val="28"/>
          <w:lang w:eastAsia="ru-RU"/>
        </w:rPr>
        <w:t>роблема научнос</w:t>
      </w:r>
      <w:r>
        <w:rPr>
          <w:rFonts w:ascii="Times New Roman" w:eastAsia="Times New Roman" w:hAnsi="Times New Roman" w:cs="Times New Roman"/>
          <w:bCs/>
          <w:iCs/>
          <w:sz w:val="28"/>
          <w:szCs w:val="28"/>
          <w:lang w:eastAsia="ru-RU"/>
        </w:rPr>
        <w:t>ти знания в позитивизме ХХ века</w:t>
      </w:r>
      <w:r w:rsidR="00571A40" w:rsidRPr="009E418D">
        <w:rPr>
          <w:rFonts w:ascii="Times New Roman" w:eastAsia="Times New Roman" w:hAnsi="Times New Roman" w:cs="Times New Roman"/>
          <w:bCs/>
          <w:iCs/>
          <w:sz w:val="28"/>
          <w:szCs w:val="28"/>
          <w:lang w:eastAsia="ru-RU"/>
        </w:rPr>
        <w:t>?</w:t>
      </w:r>
    </w:p>
    <w:p w:rsidR="00E91A65" w:rsidRDefault="00E91A65"/>
    <w:sectPr w:rsidR="00E91A65" w:rsidSect="00535D5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CA" w:rsidRDefault="00DB28CA" w:rsidP="00535D52">
      <w:pPr>
        <w:spacing w:after="0" w:line="240" w:lineRule="auto"/>
      </w:pPr>
      <w:r>
        <w:separator/>
      </w:r>
    </w:p>
  </w:endnote>
  <w:endnote w:type="continuationSeparator" w:id="0">
    <w:p w:rsidR="00DB28CA" w:rsidRDefault="00DB28CA" w:rsidP="005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CA" w:rsidRDefault="00DB28CA" w:rsidP="00535D52">
      <w:pPr>
        <w:spacing w:after="0" w:line="240" w:lineRule="auto"/>
      </w:pPr>
      <w:r>
        <w:separator/>
      </w:r>
    </w:p>
  </w:footnote>
  <w:footnote w:type="continuationSeparator" w:id="0">
    <w:p w:rsidR="00DB28CA" w:rsidRDefault="00DB28CA" w:rsidP="00535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00383"/>
      <w:docPartObj>
        <w:docPartGallery w:val="Page Numbers (Top of Page)"/>
        <w:docPartUnique/>
      </w:docPartObj>
    </w:sdtPr>
    <w:sdtEndPr/>
    <w:sdtContent>
      <w:p w:rsidR="00535D52" w:rsidRDefault="000871ED">
        <w:pPr>
          <w:pStyle w:val="a4"/>
          <w:jc w:val="center"/>
        </w:pPr>
        <w:r>
          <w:fldChar w:fldCharType="begin"/>
        </w:r>
        <w:r w:rsidR="00535D52">
          <w:instrText>PAGE   \* MERGEFORMAT</w:instrText>
        </w:r>
        <w:r>
          <w:fldChar w:fldCharType="separate"/>
        </w:r>
        <w:r w:rsidR="006400E0">
          <w:rPr>
            <w:noProof/>
          </w:rPr>
          <w:t>2</w:t>
        </w:r>
        <w:r>
          <w:fldChar w:fldCharType="end"/>
        </w:r>
      </w:p>
    </w:sdtContent>
  </w:sdt>
  <w:p w:rsidR="00535D52" w:rsidRDefault="00535D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0871ED"/>
    <w:rsid w:val="001D25BD"/>
    <w:rsid w:val="00204A37"/>
    <w:rsid w:val="002C4D83"/>
    <w:rsid w:val="003A33E5"/>
    <w:rsid w:val="004A35D2"/>
    <w:rsid w:val="00535D52"/>
    <w:rsid w:val="00571A40"/>
    <w:rsid w:val="006400E0"/>
    <w:rsid w:val="006C608C"/>
    <w:rsid w:val="008D2DDC"/>
    <w:rsid w:val="009E418D"/>
    <w:rsid w:val="00A33F88"/>
    <w:rsid w:val="00AF2E37"/>
    <w:rsid w:val="00B60F73"/>
    <w:rsid w:val="00BD66FE"/>
    <w:rsid w:val="00C43AE0"/>
    <w:rsid w:val="00CA4F79"/>
    <w:rsid w:val="00D030AD"/>
    <w:rsid w:val="00DB28CA"/>
    <w:rsid w:val="00E91A65"/>
    <w:rsid w:val="00EB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5D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5D52"/>
  </w:style>
  <w:style w:type="paragraph" w:styleId="a6">
    <w:name w:val="footer"/>
    <w:basedOn w:val="a"/>
    <w:link w:val="a7"/>
    <w:uiPriority w:val="99"/>
    <w:unhideWhenUsed/>
    <w:rsid w:val="00535D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5D52"/>
  </w:style>
  <w:style w:type="paragraph" w:styleId="a8">
    <w:name w:val="Balloon Text"/>
    <w:basedOn w:val="a"/>
    <w:link w:val="a9"/>
    <w:uiPriority w:val="99"/>
    <w:semiHidden/>
    <w:unhideWhenUsed/>
    <w:rsid w:val="006400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50934">
      <w:bodyDiv w:val="1"/>
      <w:marLeft w:val="0"/>
      <w:marRight w:val="0"/>
      <w:marTop w:val="0"/>
      <w:marBottom w:val="0"/>
      <w:divBdr>
        <w:top w:val="none" w:sz="0" w:space="0" w:color="auto"/>
        <w:left w:val="none" w:sz="0" w:space="0" w:color="auto"/>
        <w:bottom w:val="none" w:sz="0" w:space="0" w:color="auto"/>
        <w:right w:val="none" w:sz="0" w:space="0" w:color="auto"/>
      </w:divBdr>
    </w:div>
    <w:div w:id="968049465">
      <w:bodyDiv w:val="1"/>
      <w:marLeft w:val="0"/>
      <w:marRight w:val="0"/>
      <w:marTop w:val="0"/>
      <w:marBottom w:val="0"/>
      <w:divBdr>
        <w:top w:val="none" w:sz="0" w:space="0" w:color="auto"/>
        <w:left w:val="none" w:sz="0" w:space="0" w:color="auto"/>
        <w:bottom w:val="none" w:sz="0" w:space="0" w:color="auto"/>
        <w:right w:val="none" w:sz="0" w:space="0" w:color="auto"/>
      </w:divBdr>
    </w:div>
    <w:div w:id="14986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15</cp:revision>
  <cp:lastPrinted>2020-03-25T08:23:00Z</cp:lastPrinted>
  <dcterms:created xsi:type="dcterms:W3CDTF">2020-03-23T18:13:00Z</dcterms:created>
  <dcterms:modified xsi:type="dcterms:W3CDTF">2020-03-25T13:43:00Z</dcterms:modified>
</cp:coreProperties>
</file>