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EB" w:rsidRDefault="00E85B84" w:rsidP="00FA61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5940425" cy="8144597"/>
            <wp:effectExtent l="0" t="0" r="0" b="0"/>
            <wp:docPr id="1" name="Рисунок 1" descr="C:\Users\a.makarjan\Desktop\СДОТ ФЗО 2020\Сканы\титулФ ОРД УР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makarjan\Desktop\СДОТ ФЗО 2020\Сканы\титулФ ОРД УР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4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B84" w:rsidRDefault="00E85B84">
      <w:pP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 w:type="page"/>
      </w:r>
    </w:p>
    <w:p w:rsidR="003916EB" w:rsidRPr="00571A40" w:rsidRDefault="003916EB" w:rsidP="003916EB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bookmarkStart w:id="0" w:name="_GoBack"/>
      <w:bookmarkEnd w:id="0"/>
      <w:r w:rsidRPr="00571A4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lastRenderedPageBreak/>
        <w:t xml:space="preserve">ФЕДЕРАЛЬНОЕ ГОСУДАРСТВЕННОЕ КАЗЕННОЕ ОБРАЗОВАТЕЛЬНОЕ УЧРЕЖДЕНИЕ ВЫСШЕГО ОБРАЗОВАНИЯ «НИЖЕГОРОДСКАЯ АКАДЕМИЯ МИНИСТЕРСТВА ВНУТРЕННИХ ДЕЛ РОССИЙСКОЙ ФЕДЕРАЦИИ» </w:t>
      </w:r>
    </w:p>
    <w:p w:rsidR="003916EB" w:rsidRPr="00571A40" w:rsidRDefault="003916EB" w:rsidP="003916E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6EB" w:rsidRPr="00571A40" w:rsidRDefault="003916EB" w:rsidP="003916EB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философии</w:t>
      </w:r>
    </w:p>
    <w:p w:rsidR="003916EB" w:rsidRPr="00571A40" w:rsidRDefault="003916EB" w:rsidP="003916E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6EB" w:rsidRPr="00571A40" w:rsidRDefault="003916EB" w:rsidP="003916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4250"/>
        <w:gridCol w:w="1103"/>
        <w:gridCol w:w="4487"/>
      </w:tblGrid>
      <w:tr w:rsidR="003916EB" w:rsidRPr="00571A40" w:rsidTr="00255979">
        <w:trPr>
          <w:trHeight w:val="1742"/>
        </w:trPr>
        <w:tc>
          <w:tcPr>
            <w:tcW w:w="4250" w:type="dxa"/>
          </w:tcPr>
          <w:p w:rsidR="003916EB" w:rsidRPr="00571A40" w:rsidRDefault="003916EB" w:rsidP="0025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</w:tcPr>
          <w:p w:rsidR="003916EB" w:rsidRPr="00571A40" w:rsidRDefault="003916EB" w:rsidP="0025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7" w:type="dxa"/>
            <w:hideMark/>
          </w:tcPr>
          <w:p w:rsidR="003916EB" w:rsidRPr="00571A40" w:rsidRDefault="003916EB" w:rsidP="0025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3916EB" w:rsidRPr="00571A40" w:rsidRDefault="003916EB" w:rsidP="0025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кафедры</w:t>
            </w:r>
          </w:p>
          <w:p w:rsidR="003916EB" w:rsidRPr="00571A40" w:rsidRDefault="003916EB" w:rsidP="0025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полковник полиции </w:t>
            </w:r>
          </w:p>
          <w:p w:rsidR="003916EB" w:rsidRPr="00B97FA4" w:rsidRDefault="003916EB" w:rsidP="0025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И.А. Треушников   </w:t>
            </w:r>
          </w:p>
          <w:p w:rsidR="003916EB" w:rsidRPr="00571A40" w:rsidRDefault="003916EB" w:rsidP="0025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1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</w:p>
          <w:p w:rsidR="003916EB" w:rsidRPr="00571A40" w:rsidRDefault="003916EB" w:rsidP="002559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57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 20____г.</w:t>
            </w:r>
          </w:p>
          <w:p w:rsidR="003916EB" w:rsidRPr="00571A40" w:rsidRDefault="003916EB" w:rsidP="0025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16EB" w:rsidRPr="00571A40" w:rsidRDefault="003916EB" w:rsidP="00391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6EB" w:rsidRPr="00571A40" w:rsidRDefault="003916EB" w:rsidP="00391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6EB" w:rsidRPr="00571A40" w:rsidRDefault="003916EB" w:rsidP="00391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Конспект </w:t>
      </w:r>
    </w:p>
    <w:p w:rsidR="003916EB" w:rsidRPr="00571A40" w:rsidRDefault="003916EB" w:rsidP="00391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16EB" w:rsidRPr="00571A40" w:rsidRDefault="003916EB" w:rsidP="00391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занятия семинарского типа</w:t>
      </w:r>
      <w:r w:rsidRPr="00CF52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теме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7</w:t>
      </w:r>
    </w:p>
    <w:p w:rsidR="003916EB" w:rsidRPr="00571A40" w:rsidRDefault="003916EB" w:rsidP="00391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16EB" w:rsidRPr="00571A40" w:rsidRDefault="003916EB" w:rsidP="00391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4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философия</w:t>
      </w:r>
    </w:p>
    <w:p w:rsidR="003916EB" w:rsidRPr="00571A40" w:rsidRDefault="003916EB" w:rsidP="003916E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97FA4" w:rsidRDefault="00B97FA4" w:rsidP="00B97F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специальности 40.05.02 – Правоохранительная деятельность, специализация – оперативно-розыскная деятельность (узкая специализация – деятельность оперуполномоченного уголовного розыска).</w:t>
      </w:r>
    </w:p>
    <w:p w:rsidR="003916EB" w:rsidRPr="00571A40" w:rsidRDefault="003916EB" w:rsidP="00B97F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6EB" w:rsidRPr="00571A40" w:rsidRDefault="003916EB" w:rsidP="00391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6EB" w:rsidRPr="00571A40" w:rsidRDefault="003916EB" w:rsidP="00391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6EB" w:rsidRPr="00571A40" w:rsidRDefault="00B97FA4" w:rsidP="003916E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6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6"/>
          <w:kern w:val="2"/>
          <w:sz w:val="28"/>
          <w:szCs w:val="28"/>
          <w:lang w:eastAsia="ru-RU"/>
        </w:rPr>
        <w:t>(для набора 2019</w:t>
      </w:r>
      <w:r w:rsidR="003916EB" w:rsidRPr="00571A40">
        <w:rPr>
          <w:rFonts w:ascii="Times New Roman" w:eastAsia="Times New Roman" w:hAnsi="Times New Roman" w:cs="Times New Roman"/>
          <w:bCs/>
          <w:spacing w:val="-6"/>
          <w:kern w:val="2"/>
          <w:sz w:val="28"/>
          <w:szCs w:val="28"/>
          <w:lang w:eastAsia="ru-RU"/>
        </w:rPr>
        <w:t xml:space="preserve"> года заочной формы обучения)</w:t>
      </w:r>
    </w:p>
    <w:p w:rsidR="003916EB" w:rsidRPr="00571A40" w:rsidRDefault="003916EB" w:rsidP="00391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6EB" w:rsidRPr="00571A40" w:rsidRDefault="003916EB" w:rsidP="00391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6EB" w:rsidRPr="00571A40" w:rsidRDefault="003916EB" w:rsidP="00391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6EB" w:rsidRPr="00571A40" w:rsidRDefault="003916EB" w:rsidP="00391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6EB" w:rsidRPr="00571A40" w:rsidRDefault="003916EB" w:rsidP="00391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916EB" w:rsidRPr="00571A40" w:rsidRDefault="003916EB" w:rsidP="00391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916EB" w:rsidRPr="00571A40" w:rsidRDefault="003916EB" w:rsidP="00391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916EB" w:rsidRPr="00571A40" w:rsidRDefault="003916EB" w:rsidP="00391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916EB" w:rsidRPr="00571A40" w:rsidRDefault="003916EB" w:rsidP="00391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3510E" w:rsidRDefault="003916EB" w:rsidP="00391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Разработчик: </w:t>
      </w:r>
    </w:p>
    <w:p w:rsidR="003916EB" w:rsidRPr="00571A40" w:rsidRDefault="003916EB" w:rsidP="00391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1A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Материалы, содержащиеся в конспекте занятия семинарского типа, вычитаны, цифры, факты, цитаты сверены с первоисточником. Материал не содержит сведений, доступ к которым и распространение ограничены.</w:t>
      </w:r>
    </w:p>
    <w:p w:rsidR="00B97FA4" w:rsidRDefault="0013510E" w:rsidP="003916E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Профессор кафедры философии НА МВД России, профессор, </w:t>
      </w:r>
    </w:p>
    <w:p w:rsidR="003916EB" w:rsidRPr="00571A40" w:rsidRDefault="0013510E" w:rsidP="00391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полковник полиции          </w:t>
      </w:r>
      <w:r w:rsidR="00B97FA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С.Л. Ивашевский</w:t>
      </w:r>
    </w:p>
    <w:p w:rsidR="003916EB" w:rsidRPr="00571A40" w:rsidRDefault="003916EB" w:rsidP="00391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16EB" w:rsidRPr="00571A40" w:rsidRDefault="003916EB" w:rsidP="00391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16EB" w:rsidRPr="00571A40" w:rsidRDefault="003916EB" w:rsidP="00391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16EB" w:rsidRPr="00571A40" w:rsidRDefault="003916EB" w:rsidP="003916E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1A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Обсужден и одобрен на заседании кафедры философии (протокол № 14 от «23» марта 2020 г.). </w:t>
      </w:r>
    </w:p>
    <w:p w:rsidR="003916EB" w:rsidRPr="00571A40" w:rsidRDefault="003916EB" w:rsidP="00391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6EB" w:rsidRPr="00571A40" w:rsidRDefault="003916EB" w:rsidP="00391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4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Нижний Новгород</w:t>
      </w:r>
    </w:p>
    <w:p w:rsidR="003916EB" w:rsidRPr="00571A40" w:rsidRDefault="003916EB" w:rsidP="00391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40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</w:p>
    <w:p w:rsidR="003916EB" w:rsidRPr="00571A40" w:rsidRDefault="003916EB" w:rsidP="00391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3916EB" w:rsidRPr="00571A40" w:rsidRDefault="003916EB" w:rsidP="003916E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6EB" w:rsidRPr="00571A40" w:rsidRDefault="003916EB" w:rsidP="003916EB">
      <w:pPr>
        <w:tabs>
          <w:tab w:val="left" w:pos="1134"/>
        </w:tabs>
        <w:spacing w:after="0" w:line="240" w:lineRule="auto"/>
        <w:ind w:left="71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 </w:t>
      </w: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занятия семинарского типа:</w:t>
      </w:r>
    </w:p>
    <w:p w:rsidR="003916EB" w:rsidRPr="00571A40" w:rsidRDefault="003916EB" w:rsidP="00391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16EB" w:rsidRPr="00571A40" w:rsidRDefault="003916EB" w:rsidP="003916EB">
      <w:p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1.1. Тема занятия, (вид занятия) количество часов, отводимых на данное занятие.</w:t>
      </w:r>
    </w:p>
    <w:p w:rsidR="003916EB" w:rsidRPr="00FA6192" w:rsidRDefault="003916EB" w:rsidP="003916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тема</w:t>
      </w:r>
      <w:r w:rsidRPr="00FA619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№7 «</w:t>
      </w:r>
      <w:r w:rsidRPr="00FA6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Философия челове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ка. Личность и профессиональная </w:t>
      </w:r>
      <w:r w:rsidRPr="00FA6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деятельность</w:t>
      </w:r>
      <w:r w:rsidRPr="00FA619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».</w:t>
      </w:r>
    </w:p>
    <w:p w:rsidR="003916EB" w:rsidRPr="00FA6192" w:rsidRDefault="003916EB" w:rsidP="003916EB">
      <w:pPr>
        <w:shd w:val="clear" w:color="auto" w:fill="FFFFFF"/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</w:t>
      </w: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2 часа </w:t>
      </w:r>
    </w:p>
    <w:p w:rsidR="003916EB" w:rsidRDefault="003916EB" w:rsidP="003916EB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3916EB" w:rsidRPr="003916EB" w:rsidRDefault="003916EB" w:rsidP="003916EB">
      <w:pPr>
        <w:tabs>
          <w:tab w:val="left" w:pos="1276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EB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Цель и задачи занятия.</w:t>
      </w:r>
    </w:p>
    <w:p w:rsidR="003916EB" w:rsidRPr="00FA6192" w:rsidRDefault="003916EB" w:rsidP="003916E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занятия: </w:t>
      </w: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и усвоить основные положения современной философской антропологии.</w:t>
      </w:r>
    </w:p>
    <w:p w:rsidR="003916EB" w:rsidRPr="00FA6192" w:rsidRDefault="003916EB" w:rsidP="003916E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3916EB" w:rsidRPr="00FA6192" w:rsidRDefault="003916EB" w:rsidP="00391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-ознакомиться со спецификой философской антропологии, изучить ее предмет; </w:t>
      </w:r>
    </w:p>
    <w:p w:rsidR="003916EB" w:rsidRPr="00FA6192" w:rsidRDefault="003916EB" w:rsidP="00391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представление о человеке как о предмете философского анализа;</w:t>
      </w:r>
    </w:p>
    <w:p w:rsidR="003916EB" w:rsidRPr="00FA6192" w:rsidRDefault="003916EB" w:rsidP="00391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-осознать проблемы взаимодействия человека с обществом и природой;</w:t>
      </w:r>
    </w:p>
    <w:p w:rsidR="003916EB" w:rsidRPr="00FA6192" w:rsidRDefault="003916EB" w:rsidP="00391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изучить основные концепции происхождения человека,</w:t>
      </w:r>
    </w:p>
    <w:p w:rsidR="003916EB" w:rsidRPr="00FA6192" w:rsidRDefault="003916EB" w:rsidP="003916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духовную и материальную сущность человека.</w:t>
      </w:r>
    </w:p>
    <w:p w:rsidR="003916EB" w:rsidRDefault="003916EB" w:rsidP="003916EB">
      <w:pPr>
        <w:tabs>
          <w:tab w:val="left" w:pos="127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6EB" w:rsidRPr="003916EB" w:rsidRDefault="003916EB" w:rsidP="003916EB">
      <w:pPr>
        <w:tabs>
          <w:tab w:val="left" w:pos="1276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EB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Учебные вопросы и практические задания.</w:t>
      </w:r>
    </w:p>
    <w:p w:rsidR="003916EB" w:rsidRPr="00FA6192" w:rsidRDefault="003916EB" w:rsidP="00391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Учебные вопросы:</w:t>
      </w:r>
    </w:p>
    <w:p w:rsidR="003916EB" w:rsidRPr="00FA6192" w:rsidRDefault="003916EB" w:rsidP="003916E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1.Философская антропология и её место в структуре философии.</w:t>
      </w:r>
    </w:p>
    <w:p w:rsidR="003916EB" w:rsidRPr="00FA6192" w:rsidRDefault="003916EB" w:rsidP="003916E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2.Специфика человека как предмета философского познания.</w:t>
      </w:r>
    </w:p>
    <w:p w:rsidR="003916EB" w:rsidRPr="00FA6192" w:rsidRDefault="003916EB" w:rsidP="003916E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3.Человек, общество, природа: проблемы взаимодействия.</w:t>
      </w:r>
    </w:p>
    <w:p w:rsidR="003916EB" w:rsidRPr="00FA6192" w:rsidRDefault="003916EB" w:rsidP="003916E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4.Происхождение человека. </w:t>
      </w:r>
      <w:proofErr w:type="spellStart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Креационная</w:t>
      </w:r>
      <w:proofErr w:type="spellEnd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эволюционная концепции антропогенеза. </w:t>
      </w:r>
    </w:p>
    <w:p w:rsidR="003916EB" w:rsidRPr="00FA6192" w:rsidRDefault="003916EB" w:rsidP="003916E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5.Сущность человека. Социальное и биологическое, духовное и материальное в человеческой природе, их диалектика.</w:t>
      </w:r>
    </w:p>
    <w:p w:rsidR="003916EB" w:rsidRDefault="003916EB" w:rsidP="003916EB">
      <w:pPr>
        <w:tabs>
          <w:tab w:val="left" w:pos="127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6EB" w:rsidRPr="003916EB" w:rsidRDefault="003916EB" w:rsidP="003916EB">
      <w:pPr>
        <w:tabs>
          <w:tab w:val="left" w:pos="1276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Рекомендуемая литература по данному занятию. </w:t>
      </w:r>
    </w:p>
    <w:p w:rsidR="003916EB" w:rsidRDefault="003916EB" w:rsidP="003916EB">
      <w:pPr>
        <w:tabs>
          <w:tab w:val="left" w:pos="1276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6EB" w:rsidRPr="00FA6192" w:rsidRDefault="003916EB" w:rsidP="003916E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а) основная литература:</w:t>
      </w:r>
    </w:p>
    <w:p w:rsidR="003916EB" w:rsidRPr="00FA6192" w:rsidRDefault="003916EB" w:rsidP="003916E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Балашов, Л.Е. Философия [Электронный ресурс]</w:t>
      </w:r>
      <w:proofErr w:type="gramStart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учебник. / Л.Е. Балашов. - 4-е изд., </w:t>
      </w:r>
      <w:proofErr w:type="spellStart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 - М.</w:t>
      </w:r>
      <w:proofErr w:type="gramStart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Издательско-торговая корпорация «Дашков и К°», 2017. - 612 с.</w:t>
      </w:r>
      <w:r w:rsidRPr="00FA6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ЭБС "Университетская библиотека онлайн".</w:t>
      </w:r>
      <w:r w:rsidRPr="00FA6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61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A61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http</w:t>
      </w: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Pr="00FA61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biblioclub</w:t>
      </w:r>
      <w:proofErr w:type="spellEnd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FA61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FA61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index</w:t>
      </w: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FA61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php</w:t>
      </w:r>
      <w:proofErr w:type="spellEnd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FA61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page</w:t>
      </w: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FA61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&amp;</w:t>
      </w:r>
      <w:r w:rsidRPr="00FA61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id</w:t>
      </w: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=453870</w:t>
      </w:r>
      <w:proofErr w:type="gramStart"/>
      <w:r w:rsidRPr="00FA61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FA6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обращения: 07.07.2019</w:t>
      </w: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916EB" w:rsidRPr="00FA6192" w:rsidRDefault="003916EB" w:rsidP="003916E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Стрельник</w:t>
      </w:r>
      <w:proofErr w:type="spellEnd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, О. Н.   Философия [Текст] : крат</w:t>
      </w:r>
      <w:proofErr w:type="gramStart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урс лекций / О. Н. </w:t>
      </w:r>
      <w:proofErr w:type="spellStart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Стрельник</w:t>
      </w:r>
      <w:proofErr w:type="spellEnd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- 2-е изд. </w:t>
      </w:r>
      <w:proofErr w:type="spellStart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- М. 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2015</w:t>
      </w: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- 240 с. </w:t>
      </w:r>
    </w:p>
    <w:p w:rsidR="003916EB" w:rsidRPr="00FA6192" w:rsidRDefault="003916EB" w:rsidP="003916E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Философия [Электронный ресурс]</w:t>
      </w:r>
      <w:proofErr w:type="gramStart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Финансовый университет при Правительстве Российской Федерации ; под ред. В.П. </w:t>
      </w:r>
      <w:proofErr w:type="spellStart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Ратникова</w:t>
      </w:r>
      <w:proofErr w:type="spellEnd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- 6-е изд., </w:t>
      </w:r>
      <w:proofErr w:type="spellStart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- М. : ЮНИТИ-ДАНА, 2015. - 671 с. - (Серия «Золотой фонд российских учебников»). - ЭБС "Университетская </w:t>
      </w: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библиотека онлайн". - URL:http://biblioclub.ru/index.php?page=book&amp;id=44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6491 (дата обращения: 07.07.2019</w:t>
      </w: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916EB" w:rsidRPr="00FA6192" w:rsidRDefault="003916EB" w:rsidP="00391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б) дополнительная литература:</w:t>
      </w:r>
    </w:p>
    <w:p w:rsidR="003916EB" w:rsidRPr="00FA6192" w:rsidRDefault="003916EB" w:rsidP="00391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1.Грядовой Д.И. Основы философских знаний: Учебник. - М., 2007.</w:t>
      </w:r>
    </w:p>
    <w:p w:rsidR="003916EB" w:rsidRPr="00FA6192" w:rsidRDefault="003916EB" w:rsidP="003916EB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2.Гудинг Д. Мировоззрение: человек в поисках истины и реальности. – Ярославль: «Норд», 2004.</w:t>
      </w:r>
    </w:p>
    <w:p w:rsidR="003916EB" w:rsidRPr="00FA6192" w:rsidRDefault="003916EB" w:rsidP="00391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3.Кузнецов В.Г. Философия. Учение о бытии, познании и ценностях человеческого существования: Учебник. – М.: ИНФРА-М, 2004.</w:t>
      </w:r>
    </w:p>
    <w:p w:rsidR="003916EB" w:rsidRPr="00FA6192" w:rsidRDefault="003916EB" w:rsidP="00391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4.Торгашев Г.А. Основы философии: Курс лекций. Электронный учебник –М.: ООО «</w:t>
      </w:r>
      <w:proofErr w:type="spellStart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</w:t>
      </w:r>
      <w:proofErr w:type="spellEnd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Медиа </w:t>
      </w:r>
      <w:proofErr w:type="spellStart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Паблишинг</w:t>
      </w:r>
      <w:proofErr w:type="spellEnd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2007.</w:t>
      </w:r>
    </w:p>
    <w:p w:rsidR="003916EB" w:rsidRPr="00FA6192" w:rsidRDefault="003916EB" w:rsidP="00391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5.Треушников И.А. Проблема «Запад-Восток» в русской религиозной философии: Учебное пособие - Н.Новгород: НА МВД России, 2002.</w:t>
      </w:r>
    </w:p>
    <w:p w:rsidR="003916EB" w:rsidRPr="00FA6192" w:rsidRDefault="003916EB" w:rsidP="00391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6.Философская энциклопедия: Электронная версия. – М.: ООО «</w:t>
      </w:r>
      <w:proofErr w:type="spellStart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</w:t>
      </w:r>
      <w:proofErr w:type="spellEnd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Медиа </w:t>
      </w:r>
      <w:proofErr w:type="spellStart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Паблишинг</w:t>
      </w:r>
      <w:proofErr w:type="spellEnd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2006.</w:t>
      </w:r>
    </w:p>
    <w:p w:rsidR="003916EB" w:rsidRDefault="003916EB" w:rsidP="003916EB">
      <w:pPr>
        <w:tabs>
          <w:tab w:val="left" w:pos="127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6EB" w:rsidRDefault="003916EB" w:rsidP="003916EB">
      <w:pPr>
        <w:tabs>
          <w:tab w:val="left" w:pos="1276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Краткое описание учебных вопросов или алгоритм выполнения практических заданий. </w:t>
      </w:r>
    </w:p>
    <w:p w:rsidR="003916EB" w:rsidRPr="00FA6192" w:rsidRDefault="003916EB" w:rsidP="003916E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Первый вопрос. </w:t>
      </w:r>
      <w:r w:rsidRPr="00FA61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 уяснения данного вопроса необходимо вспомнить структуру философского знания. Далее следует обратить внимание на специфику философской антропологии, выявить круг рассматриваемых ею проблем. Стоит обратиться к вопросу о функциях антропологии, ее взаимодействии с другими науками.</w:t>
      </w:r>
    </w:p>
    <w:p w:rsidR="003916EB" w:rsidRPr="00FA6192" w:rsidRDefault="003916EB" w:rsidP="003916E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Второй вопрос.</w:t>
      </w: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изучении данного вопроса следует обратить внимание на исторический характер понимания феномена человека, познакомиться с вариантами решения проблемы «Человек и Мир» в современной философии. Также необходимо обратиться к вопросу о происхождении человека, рассмотреть </w:t>
      </w:r>
      <w:proofErr w:type="spellStart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антропосоциогенез</w:t>
      </w:r>
      <w:proofErr w:type="spellEnd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комплексный характер. Важным представляется осознание взаимосвязи природного (биологического) и общественного (социального) в человеке.</w:t>
      </w:r>
    </w:p>
    <w:p w:rsidR="003916EB" w:rsidRPr="00FA6192" w:rsidRDefault="003916EB" w:rsidP="003916EB">
      <w:pPr>
        <w:shd w:val="clear" w:color="auto" w:fill="FFFFFF"/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Третий вопрос. </w:t>
      </w:r>
      <w:r w:rsidRPr="00FA61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данном вопросе необходимо выявить и осознать взаимодействие человека с окружающим миром. Следует обратиться к проблемам народонаселения и экологии. Важным в данном вопросе является рассмотрение проблемы </w:t>
      </w: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смысла жизни и отношения личности к человеку, обществу и государству. </w:t>
      </w:r>
    </w:p>
    <w:p w:rsidR="003916EB" w:rsidRPr="00FA6192" w:rsidRDefault="003916EB" w:rsidP="003916E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Четвертый вопрос. </w:t>
      </w:r>
      <w:r w:rsidRPr="00FA61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Необходимо рассмотреть различные точки зрения на проблему происхождения человека, выявить специфику исторических эпох и философских концепций в решении этой проблемы. </w:t>
      </w:r>
    </w:p>
    <w:p w:rsidR="003916EB" w:rsidRPr="00FA6192" w:rsidRDefault="003916EB" w:rsidP="003916E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Пятый вопрос. </w:t>
      </w:r>
      <w:r w:rsidRPr="00FA61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данном вопросе следует начать с уточнения понятий социальное, биологическое, духовное, материальное, диалектика. Далее выявить их возможности в анализе сущности человека.</w:t>
      </w:r>
    </w:p>
    <w:p w:rsidR="003916EB" w:rsidRDefault="003916EB" w:rsidP="003916EB">
      <w:pPr>
        <w:tabs>
          <w:tab w:val="left" w:pos="1276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6EB" w:rsidRDefault="003916EB" w:rsidP="003916EB">
      <w:pPr>
        <w:tabs>
          <w:tab w:val="left" w:pos="1276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6EB" w:rsidRPr="003916EB" w:rsidRDefault="003916EB" w:rsidP="003916EB">
      <w:pPr>
        <w:tabs>
          <w:tab w:val="left" w:pos="1276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6EB" w:rsidRPr="003916EB" w:rsidRDefault="003916EB" w:rsidP="003916EB">
      <w:pPr>
        <w:tabs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6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1.6. 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«</w:t>
      </w:r>
      <w:r w:rsidRPr="003916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STELLUS</w:t>
      </w:r>
      <w:r w:rsidRPr="003916E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916EB" w:rsidRDefault="003916EB" w:rsidP="00FA61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3916EB" w:rsidRDefault="003916EB" w:rsidP="00FA61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Контрольные вопросы</w:t>
      </w:r>
    </w:p>
    <w:p w:rsidR="003916EB" w:rsidRDefault="003916EB" w:rsidP="00FA61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3916EB" w:rsidRPr="00FA6192" w:rsidRDefault="003916EB" w:rsidP="003916E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1.Восток и Запад: различия в понимании человека, его взаимоотношениях с природой и обществом.</w:t>
      </w:r>
    </w:p>
    <w:p w:rsidR="003916EB" w:rsidRDefault="003916EB" w:rsidP="003916EB">
      <w:p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FA6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Человек: путь к гибели природы? История человечества - история самоотрицания?</w:t>
      </w:r>
    </w:p>
    <w:p w:rsidR="003916EB" w:rsidRPr="00FA6192" w:rsidRDefault="003916EB" w:rsidP="003916EB">
      <w:p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Поиски смысла жизни в истории философии. </w:t>
      </w:r>
    </w:p>
    <w:p w:rsidR="003916EB" w:rsidRPr="00FA6192" w:rsidRDefault="003916EB" w:rsidP="003916E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 жизни и отношение личности к человеку, обществу и государству.</w:t>
      </w:r>
    </w:p>
    <w:p w:rsidR="003916EB" w:rsidRPr="00FA6192" w:rsidRDefault="003916EB" w:rsidP="003916E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Феномены человеческого бытия: коммуникация, одиночество, любовь, смерть.</w:t>
      </w:r>
    </w:p>
    <w:p w:rsidR="003916EB" w:rsidRPr="00FA6192" w:rsidRDefault="003916EB" w:rsidP="003916E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Личность специалиста в области правоохранительной деятельности в контексте философского анализа.</w:t>
      </w:r>
    </w:p>
    <w:p w:rsidR="003916EB" w:rsidRDefault="003916EB" w:rsidP="00FA61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F2E37" w:rsidRDefault="00AF2E37"/>
    <w:p w:rsidR="00BE28D5" w:rsidRDefault="00BE28D5"/>
    <w:p w:rsidR="00BE28D5" w:rsidRDefault="00BE28D5"/>
    <w:p w:rsidR="00BE28D5" w:rsidRDefault="00BE28D5"/>
    <w:sectPr w:rsidR="00BE28D5" w:rsidSect="00BC4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65FD"/>
    <w:multiLevelType w:val="hybridMultilevel"/>
    <w:tmpl w:val="EDC8C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A5C3A"/>
    <w:multiLevelType w:val="hybridMultilevel"/>
    <w:tmpl w:val="B7887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413D"/>
    <w:rsid w:val="0013510E"/>
    <w:rsid w:val="001D413D"/>
    <w:rsid w:val="003916EB"/>
    <w:rsid w:val="00AF2E37"/>
    <w:rsid w:val="00B97FA4"/>
    <w:rsid w:val="00BC43DA"/>
    <w:rsid w:val="00BE28D5"/>
    <w:rsid w:val="00DD5C86"/>
    <w:rsid w:val="00E85B84"/>
    <w:rsid w:val="00FA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85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5B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887</Words>
  <Characters>5057</Characters>
  <Application>Microsoft Office Word</Application>
  <DocSecurity>0</DocSecurity>
  <Lines>42</Lines>
  <Paragraphs>11</Paragraphs>
  <ScaleCrop>false</ScaleCrop>
  <Company>HP</Company>
  <LinksUpToDate>false</LinksUpToDate>
  <CharactersWithSpaces>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Алла Владимировна Макарян</cp:lastModifiedBy>
  <cp:revision>9</cp:revision>
  <dcterms:created xsi:type="dcterms:W3CDTF">2020-03-23T19:10:00Z</dcterms:created>
  <dcterms:modified xsi:type="dcterms:W3CDTF">2020-03-25T13:44:00Z</dcterms:modified>
</cp:coreProperties>
</file>